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2C27F" w14:textId="77777777" w:rsidR="00EB6A92" w:rsidRPr="00EB6A92" w:rsidRDefault="00EB6A92" w:rsidP="00EB6A92">
      <w:pPr>
        <w:rPr>
          <w:rFonts w:asciiTheme="majorHAnsi" w:hAnsiTheme="majorHAnsi" w:cstheme="majorHAnsi"/>
        </w:rPr>
      </w:pPr>
      <w:bookmarkStart w:id="0" w:name="_Hlk211948710"/>
    </w:p>
    <w:p w14:paraId="035C3EAF" w14:textId="77777777" w:rsidR="00EB6A92" w:rsidRPr="00EB6A92" w:rsidRDefault="00EB6A92" w:rsidP="00EB6A92">
      <w:pPr>
        <w:rPr>
          <w:rFonts w:asciiTheme="majorHAnsi" w:hAnsiTheme="majorHAnsi" w:cstheme="majorHAnsi"/>
        </w:rPr>
      </w:pPr>
    </w:p>
    <w:p w14:paraId="04DD6A10" w14:textId="77777777" w:rsidR="00EB6A92" w:rsidRPr="00EB6A92" w:rsidRDefault="00EB6A92" w:rsidP="00EB6A92">
      <w:pPr>
        <w:rPr>
          <w:rFonts w:asciiTheme="majorHAnsi" w:hAnsiTheme="majorHAnsi" w:cstheme="majorHAnsi"/>
        </w:rPr>
      </w:pPr>
    </w:p>
    <w:p w14:paraId="0C55D834" w14:textId="77777777" w:rsidR="00EB6A92" w:rsidRPr="00EB6A92" w:rsidRDefault="00EB6A92" w:rsidP="00EB6A92">
      <w:pPr>
        <w:rPr>
          <w:rFonts w:asciiTheme="majorHAnsi" w:hAnsiTheme="majorHAnsi" w:cstheme="majorHAnsi"/>
        </w:rPr>
      </w:pPr>
    </w:p>
    <w:p w14:paraId="54540A85" w14:textId="77777777" w:rsidR="00EB6A92" w:rsidRPr="00EB6A92" w:rsidRDefault="00EB6A92" w:rsidP="00EB6A92">
      <w:pPr>
        <w:tabs>
          <w:tab w:val="left" w:pos="567"/>
          <w:tab w:val="left" w:leader="dot" w:pos="7371"/>
          <w:tab w:val="left" w:pos="7655"/>
        </w:tabs>
        <w:rPr>
          <w:rFonts w:asciiTheme="majorHAnsi" w:hAnsiTheme="majorHAnsi" w:cstheme="majorHAnsi"/>
          <w:sz w:val="22"/>
          <w:szCs w:val="22"/>
          <w:lang w:val="fo-FO"/>
        </w:rPr>
      </w:pPr>
    </w:p>
    <w:p w14:paraId="4DC563CC" w14:textId="77777777" w:rsidR="00EB6A92" w:rsidRPr="00EB6A92" w:rsidRDefault="00EB6A92" w:rsidP="00EB6A92">
      <w:pPr>
        <w:rPr>
          <w:rFonts w:asciiTheme="majorHAnsi" w:hAnsiTheme="majorHAnsi" w:cstheme="majorHAnsi"/>
          <w:sz w:val="22"/>
          <w:szCs w:val="22"/>
          <w:lang w:val="fo-FO"/>
        </w:rPr>
      </w:pPr>
    </w:p>
    <w:p w14:paraId="289268DF" w14:textId="77777777" w:rsidR="00EB6A92" w:rsidRPr="00EB6A92" w:rsidRDefault="00EB6A92" w:rsidP="00EB6A92">
      <w:pPr>
        <w:rPr>
          <w:rFonts w:asciiTheme="majorHAnsi" w:hAnsiTheme="majorHAnsi" w:cstheme="majorHAnsi"/>
          <w:sz w:val="22"/>
          <w:szCs w:val="22"/>
          <w:lang w:val="fo-FO"/>
        </w:rPr>
      </w:pPr>
    </w:p>
    <w:p w14:paraId="13CDEBBC" w14:textId="77777777" w:rsidR="00EB6A92" w:rsidRPr="00EB6A92" w:rsidRDefault="00EB6A92" w:rsidP="00EB6A92">
      <w:pPr>
        <w:rPr>
          <w:rFonts w:asciiTheme="majorHAnsi" w:hAnsiTheme="majorHAnsi" w:cstheme="majorHAnsi"/>
          <w:sz w:val="22"/>
          <w:szCs w:val="22"/>
          <w:lang w:val="fo-FO"/>
        </w:rPr>
      </w:pPr>
    </w:p>
    <w:p w14:paraId="5DD95207" w14:textId="77777777" w:rsidR="00EB6A92" w:rsidRPr="00EB6A92" w:rsidRDefault="00EB6A92" w:rsidP="00EB6A92">
      <w:pPr>
        <w:rPr>
          <w:rFonts w:asciiTheme="majorHAnsi" w:hAnsiTheme="majorHAnsi" w:cstheme="majorHAnsi"/>
          <w:sz w:val="22"/>
          <w:szCs w:val="22"/>
          <w:lang w:val="fo-FO"/>
        </w:rPr>
      </w:pPr>
    </w:p>
    <w:p w14:paraId="752CC25D" w14:textId="77777777" w:rsidR="00EB6A92" w:rsidRPr="00EB6A92" w:rsidRDefault="00EB6A92" w:rsidP="00EB6A92">
      <w:pPr>
        <w:rPr>
          <w:rFonts w:asciiTheme="majorHAnsi" w:hAnsiTheme="majorHAnsi" w:cstheme="majorHAnsi"/>
          <w:sz w:val="22"/>
          <w:szCs w:val="22"/>
          <w:lang w:val="fo-FO"/>
        </w:rPr>
      </w:pPr>
    </w:p>
    <w:p w14:paraId="5129523C" w14:textId="77777777" w:rsidR="00EB6A92" w:rsidRPr="00EB6A92" w:rsidRDefault="00EB6A92" w:rsidP="00EB6A92">
      <w:pPr>
        <w:rPr>
          <w:rFonts w:asciiTheme="majorHAnsi" w:hAnsiTheme="majorHAnsi" w:cstheme="majorHAnsi"/>
          <w:sz w:val="22"/>
          <w:szCs w:val="22"/>
          <w:lang w:val="fo-FO"/>
        </w:rPr>
      </w:pPr>
    </w:p>
    <w:p w14:paraId="3944A9BB" w14:textId="77777777" w:rsidR="00EB6A92" w:rsidRPr="00EB6A92" w:rsidRDefault="00EB6A92" w:rsidP="00EB6A92">
      <w:pPr>
        <w:jc w:val="center"/>
        <w:rPr>
          <w:rFonts w:asciiTheme="majorHAnsi" w:hAnsiTheme="majorHAnsi" w:cstheme="majorHAnsi"/>
          <w:b/>
          <w:sz w:val="56"/>
          <w:szCs w:val="56"/>
          <w:lang w:val="fo-FO"/>
        </w:rPr>
      </w:pPr>
      <w:r w:rsidRPr="00EB6A92">
        <w:rPr>
          <w:rFonts w:asciiTheme="majorHAnsi" w:hAnsiTheme="majorHAnsi" w:cstheme="majorHAnsi"/>
          <w:b/>
          <w:sz w:val="56"/>
          <w:szCs w:val="56"/>
          <w:lang w:val="fo-FO"/>
        </w:rPr>
        <w:t>Útboðstreytir</w:t>
      </w:r>
    </w:p>
    <w:p w14:paraId="1A302DEC" w14:textId="77777777" w:rsidR="00EB6A92" w:rsidRPr="00EB6A92" w:rsidRDefault="00EB6A92" w:rsidP="00EB6A92">
      <w:pPr>
        <w:jc w:val="center"/>
        <w:rPr>
          <w:rFonts w:asciiTheme="majorHAnsi" w:hAnsiTheme="majorHAnsi" w:cstheme="majorHAnsi"/>
          <w:sz w:val="32"/>
          <w:szCs w:val="32"/>
          <w:lang w:val="fo-FO"/>
        </w:rPr>
      </w:pPr>
    </w:p>
    <w:p w14:paraId="455E790C" w14:textId="77777777" w:rsidR="00EB6A92" w:rsidRPr="00EB6A92" w:rsidRDefault="00EB6A92" w:rsidP="00EB6A92">
      <w:pPr>
        <w:jc w:val="center"/>
        <w:rPr>
          <w:rFonts w:asciiTheme="majorHAnsi" w:hAnsiTheme="majorHAnsi" w:cstheme="majorHAnsi"/>
          <w:sz w:val="32"/>
          <w:szCs w:val="32"/>
          <w:lang w:val="fo-FO"/>
        </w:rPr>
      </w:pPr>
    </w:p>
    <w:p w14:paraId="545691AE" w14:textId="77777777" w:rsidR="00EB6A92" w:rsidRPr="00EB6A92" w:rsidRDefault="00EB6A92" w:rsidP="00EB6A92">
      <w:pPr>
        <w:jc w:val="center"/>
        <w:rPr>
          <w:rFonts w:asciiTheme="majorHAnsi" w:hAnsiTheme="majorHAnsi" w:cstheme="majorHAnsi"/>
          <w:sz w:val="32"/>
          <w:szCs w:val="32"/>
          <w:lang w:val="fo-FO"/>
        </w:rPr>
      </w:pPr>
    </w:p>
    <w:p w14:paraId="181FB5A0" w14:textId="77777777" w:rsidR="00EB6A92" w:rsidRPr="00EB6A92" w:rsidRDefault="00EB6A92" w:rsidP="00EB6A92">
      <w:pPr>
        <w:jc w:val="center"/>
        <w:rPr>
          <w:rFonts w:asciiTheme="majorHAnsi" w:hAnsiTheme="majorHAnsi" w:cstheme="majorHAnsi"/>
          <w:sz w:val="32"/>
          <w:szCs w:val="32"/>
          <w:lang w:val="fo-FO"/>
        </w:rPr>
      </w:pPr>
    </w:p>
    <w:p w14:paraId="138786CE" w14:textId="77777777" w:rsidR="00EB6A92" w:rsidRPr="00EB6A92" w:rsidRDefault="00EB6A92" w:rsidP="00EB6A92">
      <w:pPr>
        <w:jc w:val="center"/>
        <w:rPr>
          <w:rFonts w:asciiTheme="majorHAnsi" w:hAnsiTheme="majorHAnsi" w:cstheme="majorHAnsi"/>
          <w:sz w:val="32"/>
          <w:szCs w:val="32"/>
          <w:lang w:val="fo-FO"/>
        </w:rPr>
      </w:pPr>
      <w:r w:rsidRPr="00EB6A92">
        <w:rPr>
          <w:rFonts w:asciiTheme="majorHAnsi" w:hAnsiTheme="majorHAnsi" w:cstheme="majorHAnsi"/>
          <w:sz w:val="32"/>
          <w:szCs w:val="32"/>
          <w:lang w:val="fo-FO"/>
        </w:rPr>
        <w:t>um koyring av dialysusjúklingum til og frá Landssjúkrahúsinum</w:t>
      </w:r>
    </w:p>
    <w:p w14:paraId="514B51D8" w14:textId="77777777" w:rsidR="00EB6A92" w:rsidRPr="00EB6A92" w:rsidRDefault="00EB6A92" w:rsidP="00EB6A92">
      <w:pPr>
        <w:jc w:val="center"/>
        <w:rPr>
          <w:rFonts w:asciiTheme="majorHAnsi" w:hAnsiTheme="majorHAnsi" w:cstheme="majorHAnsi"/>
          <w:sz w:val="32"/>
          <w:szCs w:val="32"/>
          <w:lang w:val="fo-FO"/>
        </w:rPr>
      </w:pPr>
    </w:p>
    <w:p w14:paraId="518FB079" w14:textId="77777777" w:rsidR="00EB6A92" w:rsidRPr="00EB6A92" w:rsidRDefault="00EB6A92" w:rsidP="00EB6A92">
      <w:pPr>
        <w:rPr>
          <w:rFonts w:asciiTheme="majorHAnsi" w:hAnsiTheme="majorHAnsi" w:cstheme="majorHAnsi"/>
          <w:sz w:val="19"/>
          <w:szCs w:val="19"/>
          <w:lang w:val="fo-FO"/>
        </w:rPr>
      </w:pPr>
    </w:p>
    <w:p w14:paraId="1071E61B" w14:textId="77777777" w:rsidR="00EB6A92" w:rsidRPr="00EB6A92" w:rsidRDefault="00EB6A92" w:rsidP="00EB6A92">
      <w:pPr>
        <w:jc w:val="center"/>
        <w:rPr>
          <w:rFonts w:asciiTheme="majorHAnsi" w:hAnsiTheme="majorHAnsi" w:cstheme="majorHAnsi"/>
          <w:noProof/>
          <w:sz w:val="32"/>
          <w:szCs w:val="32"/>
          <w:lang w:val="fo-FO"/>
        </w:rPr>
      </w:pPr>
    </w:p>
    <w:p w14:paraId="7C954C9B" w14:textId="77777777" w:rsidR="00EB6A92" w:rsidRPr="00EB6A92" w:rsidRDefault="00EB6A92" w:rsidP="00EB6A92">
      <w:pPr>
        <w:jc w:val="center"/>
        <w:rPr>
          <w:rFonts w:asciiTheme="majorHAnsi" w:hAnsiTheme="majorHAnsi" w:cstheme="majorHAnsi"/>
          <w:noProof/>
          <w:sz w:val="32"/>
          <w:szCs w:val="32"/>
          <w:lang w:val="fo-FO"/>
        </w:rPr>
      </w:pPr>
    </w:p>
    <w:p w14:paraId="06A8DC5C" w14:textId="77777777" w:rsidR="00EB6A92" w:rsidRPr="00EB6A92" w:rsidRDefault="00EB6A92" w:rsidP="00EB6A92">
      <w:pPr>
        <w:jc w:val="center"/>
        <w:rPr>
          <w:rFonts w:asciiTheme="majorHAnsi" w:hAnsiTheme="majorHAnsi" w:cstheme="majorHAnsi"/>
          <w:noProof/>
          <w:sz w:val="32"/>
          <w:szCs w:val="32"/>
          <w:lang w:val="fo-FO"/>
        </w:rPr>
      </w:pPr>
    </w:p>
    <w:p w14:paraId="171A6741" w14:textId="77777777" w:rsidR="00EB6A92" w:rsidRPr="00EB6A92" w:rsidRDefault="00EB6A92" w:rsidP="00EB6A92">
      <w:pPr>
        <w:jc w:val="center"/>
        <w:rPr>
          <w:rFonts w:asciiTheme="majorHAnsi" w:hAnsiTheme="majorHAnsi" w:cstheme="majorHAnsi"/>
          <w:noProof/>
          <w:sz w:val="32"/>
          <w:szCs w:val="32"/>
          <w:lang w:val="fo-FO"/>
        </w:rPr>
      </w:pPr>
    </w:p>
    <w:p w14:paraId="6AF7D412" w14:textId="77777777" w:rsidR="00EB6A92" w:rsidRPr="00EB6A92" w:rsidRDefault="00EB6A92" w:rsidP="00EB6A92">
      <w:pPr>
        <w:jc w:val="center"/>
        <w:rPr>
          <w:rFonts w:asciiTheme="majorHAnsi" w:hAnsiTheme="majorHAnsi" w:cstheme="majorHAnsi"/>
          <w:noProof/>
          <w:sz w:val="32"/>
          <w:szCs w:val="32"/>
          <w:lang w:val="fo-FO"/>
        </w:rPr>
      </w:pPr>
    </w:p>
    <w:p w14:paraId="408F9DDE" w14:textId="77777777" w:rsidR="00EB6A92" w:rsidRPr="00EB6A92" w:rsidRDefault="00EB6A92" w:rsidP="00EB6A92">
      <w:pPr>
        <w:jc w:val="center"/>
        <w:rPr>
          <w:rFonts w:asciiTheme="majorHAnsi" w:hAnsiTheme="majorHAnsi" w:cstheme="majorHAnsi"/>
          <w:noProof/>
          <w:sz w:val="32"/>
          <w:szCs w:val="32"/>
          <w:lang w:val="fo-FO"/>
        </w:rPr>
      </w:pPr>
    </w:p>
    <w:p w14:paraId="60A813B4" w14:textId="77777777" w:rsidR="00EB6A92" w:rsidRPr="00EB6A92" w:rsidRDefault="00EB6A92" w:rsidP="00EB6A92">
      <w:pPr>
        <w:jc w:val="center"/>
        <w:rPr>
          <w:rFonts w:asciiTheme="majorHAnsi" w:hAnsiTheme="majorHAnsi" w:cstheme="majorHAnsi"/>
          <w:b/>
          <w:noProof/>
          <w:sz w:val="19"/>
          <w:szCs w:val="19"/>
          <w:lang w:val="fo-FO"/>
        </w:rPr>
      </w:pPr>
      <w:r w:rsidRPr="00EB6A92">
        <w:rPr>
          <w:rFonts w:asciiTheme="majorHAnsi" w:hAnsiTheme="majorHAnsi" w:cstheme="majorHAnsi"/>
          <w:b/>
          <w:noProof/>
          <w:sz w:val="19"/>
          <w:szCs w:val="19"/>
          <w:lang w:val="fo-FO"/>
        </w:rPr>
        <w:t>Alment útboð</w:t>
      </w:r>
    </w:p>
    <w:p w14:paraId="2B08DA3A" w14:textId="77777777" w:rsidR="00EB6A92" w:rsidRPr="00EB6A92" w:rsidRDefault="00EB6A92" w:rsidP="00EB6A92">
      <w:pPr>
        <w:jc w:val="center"/>
        <w:rPr>
          <w:rFonts w:asciiTheme="majorHAnsi" w:hAnsiTheme="majorHAnsi" w:cstheme="majorHAnsi"/>
          <w:noProof/>
          <w:sz w:val="19"/>
          <w:szCs w:val="19"/>
          <w:lang w:val="fo-FO"/>
        </w:rPr>
      </w:pPr>
    </w:p>
    <w:p w14:paraId="0DA8A3E3" w14:textId="77777777" w:rsidR="00EB6A92" w:rsidRPr="00EB6A92" w:rsidRDefault="00EB6A92" w:rsidP="00EB6A92">
      <w:pPr>
        <w:jc w:val="center"/>
        <w:rPr>
          <w:rFonts w:asciiTheme="majorHAnsi" w:hAnsiTheme="majorHAnsi" w:cstheme="majorHAnsi"/>
          <w:noProof/>
          <w:sz w:val="19"/>
          <w:szCs w:val="19"/>
          <w:lang w:val="fo-FO"/>
        </w:rPr>
      </w:pPr>
      <w:r w:rsidRPr="00EB6A92">
        <w:rPr>
          <w:rFonts w:asciiTheme="majorHAnsi" w:hAnsiTheme="majorHAnsi" w:cstheme="majorHAnsi"/>
          <w:noProof/>
          <w:sz w:val="19"/>
          <w:szCs w:val="19"/>
          <w:lang w:val="fo-FO"/>
        </w:rPr>
        <w:t>Sbrt. Rundskriv nr. 9003 frá 1. Juli 2019 um keyp av vørum og tænastum</w:t>
      </w:r>
    </w:p>
    <w:p w14:paraId="19A3F384" w14:textId="77777777" w:rsidR="00EB6A92" w:rsidRPr="00EB6A92" w:rsidRDefault="00EB6A92" w:rsidP="00EB6A92">
      <w:pPr>
        <w:jc w:val="center"/>
        <w:rPr>
          <w:rFonts w:asciiTheme="majorHAnsi" w:hAnsiTheme="majorHAnsi" w:cstheme="majorHAnsi"/>
          <w:noProof/>
          <w:sz w:val="32"/>
          <w:szCs w:val="32"/>
          <w:lang w:val="fo-FO"/>
        </w:rPr>
      </w:pPr>
    </w:p>
    <w:p w14:paraId="41C1BD55" w14:textId="77777777" w:rsidR="00EB6A92" w:rsidRPr="00EB6A92" w:rsidRDefault="00EB6A92" w:rsidP="00EB6A92">
      <w:pPr>
        <w:jc w:val="center"/>
        <w:rPr>
          <w:rFonts w:asciiTheme="majorHAnsi" w:hAnsiTheme="majorHAnsi" w:cstheme="majorHAnsi"/>
          <w:noProof/>
          <w:sz w:val="32"/>
          <w:szCs w:val="32"/>
          <w:lang w:val="fo-FO"/>
        </w:rPr>
      </w:pPr>
    </w:p>
    <w:p w14:paraId="4089506D" w14:textId="77777777" w:rsidR="00EB6A92" w:rsidRPr="00EB6A92" w:rsidRDefault="00EB6A92" w:rsidP="00EB6A92">
      <w:pPr>
        <w:jc w:val="center"/>
        <w:rPr>
          <w:rFonts w:asciiTheme="majorHAnsi" w:hAnsiTheme="majorHAnsi" w:cstheme="majorHAnsi"/>
          <w:noProof/>
          <w:sz w:val="32"/>
          <w:szCs w:val="32"/>
          <w:lang w:val="fo-FO"/>
        </w:rPr>
      </w:pPr>
    </w:p>
    <w:p w14:paraId="6EDF4AAC" w14:textId="77777777" w:rsidR="00EB6A92" w:rsidRPr="00EB6A92" w:rsidRDefault="00EB6A92" w:rsidP="00EB6A92">
      <w:pPr>
        <w:jc w:val="center"/>
        <w:rPr>
          <w:rFonts w:asciiTheme="majorHAnsi" w:hAnsiTheme="majorHAnsi" w:cstheme="majorHAnsi"/>
          <w:sz w:val="19"/>
          <w:szCs w:val="19"/>
          <w:lang w:val="fo-FO"/>
        </w:rPr>
      </w:pPr>
      <w:r w:rsidRPr="00EB6A92">
        <w:rPr>
          <w:rFonts w:asciiTheme="majorHAnsi" w:hAnsiTheme="majorHAnsi" w:cstheme="majorHAnsi"/>
          <w:sz w:val="19"/>
          <w:szCs w:val="19"/>
          <w:lang w:val="fo-FO"/>
        </w:rPr>
        <w:t>2025</w:t>
      </w:r>
    </w:p>
    <w:p w14:paraId="0740A9F7" w14:textId="77777777" w:rsidR="00EB6A92" w:rsidRPr="00EB6A92" w:rsidRDefault="00EB6A92" w:rsidP="00EB6A92">
      <w:pPr>
        <w:ind w:right="-1"/>
        <w:rPr>
          <w:rFonts w:asciiTheme="majorHAnsi" w:hAnsiTheme="majorHAnsi" w:cstheme="majorHAnsi"/>
          <w:sz w:val="22"/>
          <w:szCs w:val="22"/>
          <w:lang w:val="fo-FO"/>
        </w:rPr>
      </w:pPr>
    </w:p>
    <w:p w14:paraId="56C51769" w14:textId="77777777" w:rsidR="00EB6A92" w:rsidRPr="00EB6A92" w:rsidRDefault="00EB6A92" w:rsidP="00EB6A92">
      <w:pPr>
        <w:ind w:right="-1"/>
        <w:rPr>
          <w:rFonts w:asciiTheme="majorHAnsi" w:hAnsiTheme="majorHAnsi" w:cstheme="majorHAnsi"/>
          <w:b/>
          <w:sz w:val="22"/>
          <w:szCs w:val="22"/>
          <w:lang w:val="fo-FO"/>
        </w:rPr>
      </w:pPr>
      <w:r w:rsidRPr="00EB6A92">
        <w:rPr>
          <w:rFonts w:asciiTheme="majorHAnsi" w:hAnsiTheme="majorHAnsi" w:cstheme="majorHAnsi"/>
          <w:sz w:val="22"/>
          <w:szCs w:val="22"/>
          <w:lang w:val="fo-FO"/>
        </w:rPr>
        <w:br w:type="page"/>
      </w:r>
      <w:r w:rsidRPr="00EB6A92">
        <w:rPr>
          <w:rFonts w:asciiTheme="majorHAnsi" w:hAnsiTheme="majorHAnsi" w:cstheme="majorHAnsi"/>
          <w:b/>
          <w:sz w:val="22"/>
          <w:szCs w:val="22"/>
          <w:lang w:val="fo-FO"/>
        </w:rPr>
        <w:lastRenderedPageBreak/>
        <w:t>Innihaldsyvirlit</w:t>
      </w:r>
    </w:p>
    <w:sdt>
      <w:sdtPr>
        <w:rPr>
          <w:rFonts w:ascii="Times New Roman" w:eastAsia="Times New Roman" w:hAnsi="Times New Roman" w:cstheme="majorHAnsi"/>
          <w:b w:val="0"/>
          <w:bCs w:val="0"/>
          <w:color w:val="auto"/>
          <w:sz w:val="22"/>
          <w:szCs w:val="22"/>
          <w:lang w:eastAsia="da-DK"/>
        </w:rPr>
        <w:id w:val="2145769725"/>
        <w:docPartObj>
          <w:docPartGallery w:val="Table of Contents"/>
          <w:docPartUnique/>
        </w:docPartObj>
      </w:sdtPr>
      <w:sdtEndPr/>
      <w:sdtContent>
        <w:p w14:paraId="621FF733" w14:textId="77777777" w:rsidR="00EB6A92" w:rsidRPr="00EB6A92" w:rsidRDefault="00EB6A92" w:rsidP="00EB6A92">
          <w:pPr>
            <w:pStyle w:val="Overskrift"/>
            <w:rPr>
              <w:rFonts w:cstheme="majorHAnsi"/>
              <w:sz w:val="22"/>
              <w:szCs w:val="22"/>
            </w:rPr>
          </w:pPr>
        </w:p>
        <w:p w14:paraId="7F5B5A7B" w14:textId="77777777" w:rsidR="00EB6A92" w:rsidRPr="00EB6A92" w:rsidRDefault="00EB6A92" w:rsidP="00EB6A92">
          <w:pPr>
            <w:pStyle w:val="Indholdsfortegnelse1"/>
            <w:rPr>
              <w:rFonts w:asciiTheme="majorHAnsi" w:eastAsiaTheme="minorEastAsia" w:hAnsiTheme="majorHAnsi" w:cstheme="majorHAnsi"/>
              <w:sz w:val="22"/>
              <w:szCs w:val="22"/>
              <w:lang w:eastAsia="fo-FO"/>
            </w:rPr>
          </w:pPr>
          <w:r w:rsidRPr="00EB6A92">
            <w:rPr>
              <w:rFonts w:asciiTheme="majorHAnsi" w:hAnsiTheme="majorHAnsi" w:cstheme="majorHAnsi"/>
              <w:sz w:val="22"/>
              <w:szCs w:val="22"/>
            </w:rPr>
            <w:fldChar w:fldCharType="begin"/>
          </w:r>
          <w:r w:rsidRPr="00EB6A92">
            <w:rPr>
              <w:rFonts w:asciiTheme="majorHAnsi" w:hAnsiTheme="majorHAnsi" w:cstheme="majorHAnsi"/>
              <w:sz w:val="22"/>
              <w:szCs w:val="22"/>
            </w:rPr>
            <w:instrText xml:space="preserve"> TOC \o "1-3" \h \z \u </w:instrText>
          </w:r>
          <w:r w:rsidRPr="00EB6A92">
            <w:rPr>
              <w:rFonts w:asciiTheme="majorHAnsi" w:hAnsiTheme="majorHAnsi" w:cstheme="majorHAnsi"/>
              <w:sz w:val="22"/>
              <w:szCs w:val="22"/>
            </w:rPr>
            <w:fldChar w:fldCharType="separate"/>
          </w:r>
          <w:hyperlink w:anchor="_Toc105595914" w:history="1">
            <w:r w:rsidRPr="00EB6A92">
              <w:rPr>
                <w:rStyle w:val="Hyperlink"/>
                <w:rFonts w:asciiTheme="majorHAnsi" w:hAnsiTheme="majorHAnsi" w:cstheme="majorHAnsi"/>
              </w:rPr>
              <w:t>1.</w:t>
            </w:r>
            <w:r w:rsidRPr="00EB6A92">
              <w:rPr>
                <w:rFonts w:asciiTheme="majorHAnsi" w:eastAsiaTheme="minorEastAsia" w:hAnsiTheme="majorHAnsi" w:cstheme="majorHAnsi"/>
                <w:sz w:val="22"/>
                <w:szCs w:val="22"/>
                <w:lang w:eastAsia="fo-FO"/>
              </w:rPr>
              <w:tab/>
            </w:r>
            <w:r w:rsidRPr="00EB6A92">
              <w:rPr>
                <w:rStyle w:val="Hyperlink"/>
                <w:rFonts w:asciiTheme="majorHAnsi" w:hAnsiTheme="majorHAnsi" w:cstheme="majorHAnsi"/>
              </w:rPr>
              <w:t>Lýsing</w:t>
            </w:r>
            <w:r w:rsidRPr="00EB6A92">
              <w:rPr>
                <w:rFonts w:asciiTheme="majorHAnsi" w:hAnsiTheme="majorHAnsi" w:cstheme="majorHAnsi"/>
                <w:webHidden/>
              </w:rPr>
              <w:tab/>
            </w:r>
            <w:r w:rsidRPr="00EB6A92">
              <w:rPr>
                <w:rFonts w:asciiTheme="majorHAnsi" w:hAnsiTheme="majorHAnsi" w:cstheme="majorHAnsi"/>
                <w:webHidden/>
              </w:rPr>
              <w:fldChar w:fldCharType="begin"/>
            </w:r>
            <w:r w:rsidRPr="00EB6A92">
              <w:rPr>
                <w:rFonts w:asciiTheme="majorHAnsi" w:hAnsiTheme="majorHAnsi" w:cstheme="majorHAnsi"/>
                <w:webHidden/>
              </w:rPr>
              <w:instrText xml:space="preserve"> PAGEREF _Toc105595914 \h </w:instrText>
            </w:r>
            <w:r w:rsidRPr="00EB6A92">
              <w:rPr>
                <w:rFonts w:asciiTheme="majorHAnsi" w:hAnsiTheme="majorHAnsi" w:cstheme="majorHAnsi"/>
                <w:webHidden/>
              </w:rPr>
            </w:r>
            <w:r w:rsidRPr="00EB6A92">
              <w:rPr>
                <w:rFonts w:asciiTheme="majorHAnsi" w:hAnsiTheme="majorHAnsi" w:cstheme="majorHAnsi"/>
                <w:webHidden/>
              </w:rPr>
              <w:fldChar w:fldCharType="separate"/>
            </w:r>
            <w:r w:rsidRPr="00EB6A92">
              <w:rPr>
                <w:rFonts w:asciiTheme="majorHAnsi" w:hAnsiTheme="majorHAnsi" w:cstheme="majorHAnsi"/>
                <w:webHidden/>
              </w:rPr>
              <w:t>3</w:t>
            </w:r>
            <w:r w:rsidRPr="00EB6A92">
              <w:rPr>
                <w:rFonts w:asciiTheme="majorHAnsi" w:hAnsiTheme="majorHAnsi" w:cstheme="majorHAnsi"/>
                <w:webHidden/>
              </w:rPr>
              <w:fldChar w:fldCharType="end"/>
            </w:r>
          </w:hyperlink>
        </w:p>
        <w:p w14:paraId="6EAB23A8" w14:textId="77777777" w:rsidR="00EB6A92" w:rsidRPr="00EB6A92" w:rsidRDefault="00EB6A92" w:rsidP="00EB6A92">
          <w:pPr>
            <w:pStyle w:val="Indholdsfortegnelse1"/>
            <w:rPr>
              <w:rFonts w:asciiTheme="majorHAnsi" w:eastAsiaTheme="minorEastAsia" w:hAnsiTheme="majorHAnsi" w:cstheme="majorHAnsi"/>
              <w:sz w:val="22"/>
              <w:szCs w:val="22"/>
              <w:lang w:eastAsia="fo-FO"/>
            </w:rPr>
          </w:pPr>
          <w:hyperlink w:anchor="_Toc105595915" w:history="1">
            <w:r w:rsidRPr="00EB6A92">
              <w:rPr>
                <w:rStyle w:val="Hyperlink"/>
                <w:rFonts w:asciiTheme="majorHAnsi" w:hAnsiTheme="majorHAnsi" w:cstheme="majorHAnsi"/>
              </w:rPr>
              <w:t>2.</w:t>
            </w:r>
            <w:r w:rsidRPr="00EB6A92">
              <w:rPr>
                <w:rFonts w:asciiTheme="majorHAnsi" w:eastAsiaTheme="minorEastAsia" w:hAnsiTheme="majorHAnsi" w:cstheme="majorHAnsi"/>
                <w:sz w:val="22"/>
                <w:szCs w:val="22"/>
                <w:lang w:eastAsia="fo-FO"/>
              </w:rPr>
              <w:tab/>
            </w:r>
            <w:r w:rsidRPr="00EB6A92">
              <w:rPr>
                <w:rStyle w:val="Hyperlink"/>
                <w:rFonts w:asciiTheme="majorHAnsi" w:hAnsiTheme="majorHAnsi" w:cstheme="majorHAnsi"/>
              </w:rPr>
              <w:t>Útbjóðingartilfar</w:t>
            </w:r>
            <w:r w:rsidRPr="00EB6A92">
              <w:rPr>
                <w:rFonts w:asciiTheme="majorHAnsi" w:hAnsiTheme="majorHAnsi" w:cstheme="majorHAnsi"/>
                <w:webHidden/>
              </w:rPr>
              <w:tab/>
            </w:r>
            <w:r w:rsidRPr="00EB6A92">
              <w:rPr>
                <w:rFonts w:asciiTheme="majorHAnsi" w:hAnsiTheme="majorHAnsi" w:cstheme="majorHAnsi"/>
                <w:webHidden/>
              </w:rPr>
              <w:fldChar w:fldCharType="begin"/>
            </w:r>
            <w:r w:rsidRPr="00EB6A92">
              <w:rPr>
                <w:rFonts w:asciiTheme="majorHAnsi" w:hAnsiTheme="majorHAnsi" w:cstheme="majorHAnsi"/>
                <w:webHidden/>
              </w:rPr>
              <w:instrText xml:space="preserve"> PAGEREF _Toc105595915 \h </w:instrText>
            </w:r>
            <w:r w:rsidRPr="00EB6A92">
              <w:rPr>
                <w:rFonts w:asciiTheme="majorHAnsi" w:hAnsiTheme="majorHAnsi" w:cstheme="majorHAnsi"/>
                <w:webHidden/>
              </w:rPr>
            </w:r>
            <w:r w:rsidRPr="00EB6A92">
              <w:rPr>
                <w:rFonts w:asciiTheme="majorHAnsi" w:hAnsiTheme="majorHAnsi" w:cstheme="majorHAnsi"/>
                <w:webHidden/>
              </w:rPr>
              <w:fldChar w:fldCharType="separate"/>
            </w:r>
            <w:r w:rsidRPr="00EB6A92">
              <w:rPr>
                <w:rFonts w:asciiTheme="majorHAnsi" w:hAnsiTheme="majorHAnsi" w:cstheme="majorHAnsi"/>
                <w:webHidden/>
              </w:rPr>
              <w:t>3</w:t>
            </w:r>
            <w:r w:rsidRPr="00EB6A92">
              <w:rPr>
                <w:rFonts w:asciiTheme="majorHAnsi" w:hAnsiTheme="majorHAnsi" w:cstheme="majorHAnsi"/>
                <w:webHidden/>
              </w:rPr>
              <w:fldChar w:fldCharType="end"/>
            </w:r>
          </w:hyperlink>
        </w:p>
        <w:p w14:paraId="3683D15A" w14:textId="77777777" w:rsidR="00EB6A92" w:rsidRPr="00EB6A92" w:rsidRDefault="00EB6A92" w:rsidP="00EB6A92">
          <w:pPr>
            <w:pStyle w:val="Indholdsfortegnelse1"/>
            <w:rPr>
              <w:rFonts w:asciiTheme="majorHAnsi" w:eastAsiaTheme="minorEastAsia" w:hAnsiTheme="majorHAnsi" w:cstheme="majorHAnsi"/>
              <w:sz w:val="22"/>
              <w:szCs w:val="22"/>
              <w:lang w:eastAsia="fo-FO"/>
            </w:rPr>
          </w:pPr>
          <w:hyperlink w:anchor="_Toc105595916" w:history="1">
            <w:r w:rsidRPr="00EB6A92">
              <w:rPr>
                <w:rStyle w:val="Hyperlink"/>
                <w:rFonts w:asciiTheme="majorHAnsi" w:hAnsiTheme="majorHAnsi" w:cstheme="majorHAnsi"/>
              </w:rPr>
              <w:t>3.</w:t>
            </w:r>
            <w:r w:rsidRPr="00EB6A92">
              <w:rPr>
                <w:rFonts w:asciiTheme="majorHAnsi" w:eastAsiaTheme="minorEastAsia" w:hAnsiTheme="majorHAnsi" w:cstheme="majorHAnsi"/>
                <w:sz w:val="22"/>
                <w:szCs w:val="22"/>
                <w:lang w:eastAsia="fo-FO"/>
              </w:rPr>
              <w:tab/>
            </w:r>
            <w:r w:rsidRPr="00EB6A92">
              <w:rPr>
                <w:rStyle w:val="Hyperlink"/>
                <w:rFonts w:asciiTheme="majorHAnsi" w:hAnsiTheme="majorHAnsi" w:cstheme="majorHAnsi"/>
              </w:rPr>
              <w:t>Uppgávan</w:t>
            </w:r>
            <w:r w:rsidRPr="00EB6A92">
              <w:rPr>
                <w:rFonts w:asciiTheme="majorHAnsi" w:hAnsiTheme="majorHAnsi" w:cstheme="majorHAnsi"/>
                <w:webHidden/>
              </w:rPr>
              <w:tab/>
            </w:r>
            <w:r w:rsidRPr="00EB6A92">
              <w:rPr>
                <w:rFonts w:asciiTheme="majorHAnsi" w:hAnsiTheme="majorHAnsi" w:cstheme="majorHAnsi"/>
                <w:webHidden/>
              </w:rPr>
              <w:fldChar w:fldCharType="begin"/>
            </w:r>
            <w:r w:rsidRPr="00EB6A92">
              <w:rPr>
                <w:rFonts w:asciiTheme="majorHAnsi" w:hAnsiTheme="majorHAnsi" w:cstheme="majorHAnsi"/>
                <w:webHidden/>
              </w:rPr>
              <w:instrText xml:space="preserve"> PAGEREF _Toc105595916 \h </w:instrText>
            </w:r>
            <w:r w:rsidRPr="00EB6A92">
              <w:rPr>
                <w:rFonts w:asciiTheme="majorHAnsi" w:hAnsiTheme="majorHAnsi" w:cstheme="majorHAnsi"/>
                <w:webHidden/>
              </w:rPr>
            </w:r>
            <w:r w:rsidRPr="00EB6A92">
              <w:rPr>
                <w:rFonts w:asciiTheme="majorHAnsi" w:hAnsiTheme="majorHAnsi" w:cstheme="majorHAnsi"/>
                <w:webHidden/>
              </w:rPr>
              <w:fldChar w:fldCharType="separate"/>
            </w:r>
            <w:r w:rsidRPr="00EB6A92">
              <w:rPr>
                <w:rFonts w:asciiTheme="majorHAnsi" w:hAnsiTheme="majorHAnsi" w:cstheme="majorHAnsi"/>
                <w:webHidden/>
              </w:rPr>
              <w:t>3</w:t>
            </w:r>
            <w:r w:rsidRPr="00EB6A92">
              <w:rPr>
                <w:rFonts w:asciiTheme="majorHAnsi" w:hAnsiTheme="majorHAnsi" w:cstheme="majorHAnsi"/>
                <w:webHidden/>
              </w:rPr>
              <w:fldChar w:fldCharType="end"/>
            </w:r>
          </w:hyperlink>
        </w:p>
        <w:p w14:paraId="7A034421" w14:textId="77777777" w:rsidR="00EB6A92" w:rsidRPr="00EB6A92" w:rsidRDefault="00EB6A92" w:rsidP="00EB6A92">
          <w:pPr>
            <w:pStyle w:val="Indholdsfortegnelse1"/>
            <w:rPr>
              <w:rFonts w:asciiTheme="majorHAnsi" w:eastAsiaTheme="minorEastAsia" w:hAnsiTheme="majorHAnsi" w:cstheme="majorHAnsi"/>
              <w:sz w:val="22"/>
              <w:szCs w:val="22"/>
              <w:lang w:eastAsia="fo-FO"/>
            </w:rPr>
          </w:pPr>
          <w:hyperlink w:anchor="_Toc105595917" w:history="1">
            <w:r w:rsidRPr="00EB6A92">
              <w:rPr>
                <w:rStyle w:val="Hyperlink"/>
                <w:rFonts w:asciiTheme="majorHAnsi" w:hAnsiTheme="majorHAnsi" w:cstheme="majorHAnsi"/>
              </w:rPr>
              <w:t>4.</w:t>
            </w:r>
            <w:r w:rsidRPr="00EB6A92">
              <w:rPr>
                <w:rFonts w:asciiTheme="majorHAnsi" w:eastAsiaTheme="minorEastAsia" w:hAnsiTheme="majorHAnsi" w:cstheme="majorHAnsi"/>
                <w:sz w:val="22"/>
                <w:szCs w:val="22"/>
                <w:lang w:eastAsia="fo-FO"/>
              </w:rPr>
              <w:tab/>
            </w:r>
            <w:r w:rsidRPr="00EB6A92">
              <w:rPr>
                <w:rStyle w:val="Hyperlink"/>
                <w:rFonts w:asciiTheme="majorHAnsi" w:hAnsiTheme="majorHAnsi" w:cstheme="majorHAnsi"/>
              </w:rPr>
              <w:t>Krøv til góðsku og tænastu</w:t>
            </w:r>
            <w:r w:rsidRPr="00EB6A92">
              <w:rPr>
                <w:rFonts w:asciiTheme="majorHAnsi" w:hAnsiTheme="majorHAnsi" w:cstheme="majorHAnsi"/>
                <w:webHidden/>
              </w:rPr>
              <w:tab/>
            </w:r>
            <w:r w:rsidRPr="00EB6A92">
              <w:rPr>
                <w:rFonts w:asciiTheme="majorHAnsi" w:hAnsiTheme="majorHAnsi" w:cstheme="majorHAnsi"/>
                <w:webHidden/>
              </w:rPr>
              <w:fldChar w:fldCharType="begin"/>
            </w:r>
            <w:r w:rsidRPr="00EB6A92">
              <w:rPr>
                <w:rFonts w:asciiTheme="majorHAnsi" w:hAnsiTheme="majorHAnsi" w:cstheme="majorHAnsi"/>
                <w:webHidden/>
              </w:rPr>
              <w:instrText xml:space="preserve"> PAGEREF _Toc105595917 \h </w:instrText>
            </w:r>
            <w:r w:rsidRPr="00EB6A92">
              <w:rPr>
                <w:rFonts w:asciiTheme="majorHAnsi" w:hAnsiTheme="majorHAnsi" w:cstheme="majorHAnsi"/>
                <w:webHidden/>
              </w:rPr>
            </w:r>
            <w:r w:rsidRPr="00EB6A92">
              <w:rPr>
                <w:rFonts w:asciiTheme="majorHAnsi" w:hAnsiTheme="majorHAnsi" w:cstheme="majorHAnsi"/>
                <w:webHidden/>
              </w:rPr>
              <w:fldChar w:fldCharType="separate"/>
            </w:r>
            <w:r w:rsidRPr="00EB6A92">
              <w:rPr>
                <w:rFonts w:asciiTheme="majorHAnsi" w:hAnsiTheme="majorHAnsi" w:cstheme="majorHAnsi"/>
                <w:webHidden/>
              </w:rPr>
              <w:t>4</w:t>
            </w:r>
            <w:r w:rsidRPr="00EB6A92">
              <w:rPr>
                <w:rFonts w:asciiTheme="majorHAnsi" w:hAnsiTheme="majorHAnsi" w:cstheme="majorHAnsi"/>
                <w:webHidden/>
              </w:rPr>
              <w:fldChar w:fldCharType="end"/>
            </w:r>
          </w:hyperlink>
        </w:p>
        <w:p w14:paraId="6A59AF68" w14:textId="77777777" w:rsidR="00EB6A92" w:rsidRPr="00EB6A92" w:rsidRDefault="00EB6A92" w:rsidP="00EB6A92">
          <w:pPr>
            <w:pStyle w:val="Indholdsfortegnelse1"/>
            <w:rPr>
              <w:rFonts w:asciiTheme="majorHAnsi" w:eastAsiaTheme="minorEastAsia" w:hAnsiTheme="majorHAnsi" w:cstheme="majorHAnsi"/>
              <w:sz w:val="22"/>
              <w:szCs w:val="22"/>
              <w:lang w:eastAsia="fo-FO"/>
            </w:rPr>
          </w:pPr>
          <w:hyperlink w:anchor="_Toc105595918" w:history="1">
            <w:r w:rsidRPr="00EB6A92">
              <w:rPr>
                <w:rStyle w:val="Hyperlink"/>
                <w:rFonts w:asciiTheme="majorHAnsi" w:hAnsiTheme="majorHAnsi" w:cstheme="majorHAnsi"/>
              </w:rPr>
              <w:t>5.</w:t>
            </w:r>
            <w:r w:rsidRPr="00EB6A92">
              <w:rPr>
                <w:rFonts w:asciiTheme="majorHAnsi" w:eastAsiaTheme="minorEastAsia" w:hAnsiTheme="majorHAnsi" w:cstheme="majorHAnsi"/>
                <w:sz w:val="22"/>
                <w:szCs w:val="22"/>
                <w:lang w:eastAsia="fo-FO"/>
              </w:rPr>
              <w:tab/>
            </w:r>
            <w:r w:rsidRPr="00EB6A92">
              <w:rPr>
                <w:rStyle w:val="Hyperlink"/>
                <w:rFonts w:asciiTheme="majorHAnsi" w:hAnsiTheme="majorHAnsi" w:cstheme="majorHAnsi"/>
              </w:rPr>
              <w:t>Tíðarætlan</w:t>
            </w:r>
            <w:r w:rsidRPr="00EB6A92">
              <w:rPr>
                <w:rFonts w:asciiTheme="majorHAnsi" w:hAnsiTheme="majorHAnsi" w:cstheme="majorHAnsi"/>
                <w:webHidden/>
              </w:rPr>
              <w:tab/>
            </w:r>
            <w:r w:rsidRPr="00EB6A92">
              <w:rPr>
                <w:rFonts w:asciiTheme="majorHAnsi" w:hAnsiTheme="majorHAnsi" w:cstheme="majorHAnsi"/>
                <w:webHidden/>
              </w:rPr>
              <w:fldChar w:fldCharType="begin"/>
            </w:r>
            <w:r w:rsidRPr="00EB6A92">
              <w:rPr>
                <w:rFonts w:asciiTheme="majorHAnsi" w:hAnsiTheme="majorHAnsi" w:cstheme="majorHAnsi"/>
                <w:webHidden/>
              </w:rPr>
              <w:instrText xml:space="preserve"> PAGEREF _Toc105595918 \h </w:instrText>
            </w:r>
            <w:r w:rsidRPr="00EB6A92">
              <w:rPr>
                <w:rFonts w:asciiTheme="majorHAnsi" w:hAnsiTheme="majorHAnsi" w:cstheme="majorHAnsi"/>
                <w:webHidden/>
              </w:rPr>
            </w:r>
            <w:r w:rsidRPr="00EB6A92">
              <w:rPr>
                <w:rFonts w:asciiTheme="majorHAnsi" w:hAnsiTheme="majorHAnsi" w:cstheme="majorHAnsi"/>
                <w:webHidden/>
              </w:rPr>
              <w:fldChar w:fldCharType="separate"/>
            </w:r>
            <w:r w:rsidRPr="00EB6A92">
              <w:rPr>
                <w:rFonts w:asciiTheme="majorHAnsi" w:hAnsiTheme="majorHAnsi" w:cstheme="majorHAnsi"/>
                <w:webHidden/>
              </w:rPr>
              <w:t>6</w:t>
            </w:r>
            <w:r w:rsidRPr="00EB6A92">
              <w:rPr>
                <w:rFonts w:asciiTheme="majorHAnsi" w:hAnsiTheme="majorHAnsi" w:cstheme="majorHAnsi"/>
                <w:webHidden/>
              </w:rPr>
              <w:fldChar w:fldCharType="end"/>
            </w:r>
          </w:hyperlink>
        </w:p>
        <w:p w14:paraId="0DAB07B8" w14:textId="77777777" w:rsidR="00EB6A92" w:rsidRPr="00EB6A92" w:rsidRDefault="00EB6A92" w:rsidP="00EB6A92">
          <w:pPr>
            <w:pStyle w:val="Indholdsfortegnelse1"/>
            <w:rPr>
              <w:rFonts w:asciiTheme="majorHAnsi" w:eastAsiaTheme="minorEastAsia" w:hAnsiTheme="majorHAnsi" w:cstheme="majorHAnsi"/>
              <w:sz w:val="22"/>
              <w:szCs w:val="22"/>
              <w:lang w:eastAsia="fo-FO"/>
            </w:rPr>
          </w:pPr>
          <w:hyperlink w:anchor="_Toc105595919" w:history="1">
            <w:r w:rsidRPr="00EB6A92">
              <w:rPr>
                <w:rStyle w:val="Hyperlink"/>
                <w:rFonts w:asciiTheme="majorHAnsi" w:hAnsiTheme="majorHAnsi" w:cstheme="majorHAnsi"/>
              </w:rPr>
              <w:t>6.</w:t>
            </w:r>
            <w:r w:rsidRPr="00EB6A92">
              <w:rPr>
                <w:rFonts w:asciiTheme="majorHAnsi" w:eastAsiaTheme="minorEastAsia" w:hAnsiTheme="majorHAnsi" w:cstheme="majorHAnsi"/>
                <w:sz w:val="22"/>
                <w:szCs w:val="22"/>
                <w:lang w:eastAsia="fo-FO"/>
              </w:rPr>
              <w:tab/>
            </w:r>
            <w:r w:rsidRPr="00EB6A92">
              <w:rPr>
                <w:rStyle w:val="Hyperlink"/>
                <w:rFonts w:asciiTheme="majorHAnsi" w:hAnsiTheme="majorHAnsi" w:cstheme="majorHAnsi"/>
              </w:rPr>
              <w:t>Spurningar til útbjóðingartilfarið</w:t>
            </w:r>
            <w:r w:rsidRPr="00EB6A92">
              <w:rPr>
                <w:rFonts w:asciiTheme="majorHAnsi" w:hAnsiTheme="majorHAnsi" w:cstheme="majorHAnsi"/>
                <w:webHidden/>
              </w:rPr>
              <w:tab/>
            </w:r>
            <w:r w:rsidRPr="00EB6A92">
              <w:rPr>
                <w:rFonts w:asciiTheme="majorHAnsi" w:hAnsiTheme="majorHAnsi" w:cstheme="majorHAnsi"/>
                <w:webHidden/>
              </w:rPr>
              <w:fldChar w:fldCharType="begin"/>
            </w:r>
            <w:r w:rsidRPr="00EB6A92">
              <w:rPr>
                <w:rFonts w:asciiTheme="majorHAnsi" w:hAnsiTheme="majorHAnsi" w:cstheme="majorHAnsi"/>
                <w:webHidden/>
              </w:rPr>
              <w:instrText xml:space="preserve"> PAGEREF _Toc105595919 \h </w:instrText>
            </w:r>
            <w:r w:rsidRPr="00EB6A92">
              <w:rPr>
                <w:rFonts w:asciiTheme="majorHAnsi" w:hAnsiTheme="majorHAnsi" w:cstheme="majorHAnsi"/>
                <w:webHidden/>
              </w:rPr>
            </w:r>
            <w:r w:rsidRPr="00EB6A92">
              <w:rPr>
                <w:rFonts w:asciiTheme="majorHAnsi" w:hAnsiTheme="majorHAnsi" w:cstheme="majorHAnsi"/>
                <w:webHidden/>
              </w:rPr>
              <w:fldChar w:fldCharType="separate"/>
            </w:r>
            <w:r w:rsidRPr="00EB6A92">
              <w:rPr>
                <w:rFonts w:asciiTheme="majorHAnsi" w:hAnsiTheme="majorHAnsi" w:cstheme="majorHAnsi"/>
                <w:webHidden/>
              </w:rPr>
              <w:t>6</w:t>
            </w:r>
            <w:r w:rsidRPr="00EB6A92">
              <w:rPr>
                <w:rFonts w:asciiTheme="majorHAnsi" w:hAnsiTheme="majorHAnsi" w:cstheme="majorHAnsi"/>
                <w:webHidden/>
              </w:rPr>
              <w:fldChar w:fldCharType="end"/>
            </w:r>
          </w:hyperlink>
        </w:p>
        <w:p w14:paraId="7553D6A3" w14:textId="77777777" w:rsidR="00EB6A92" w:rsidRPr="00EB6A92" w:rsidRDefault="00EB6A92" w:rsidP="00EB6A92">
          <w:pPr>
            <w:pStyle w:val="Indholdsfortegnelse1"/>
            <w:rPr>
              <w:rFonts w:asciiTheme="majorHAnsi" w:eastAsiaTheme="minorEastAsia" w:hAnsiTheme="majorHAnsi" w:cstheme="majorHAnsi"/>
              <w:sz w:val="22"/>
              <w:szCs w:val="22"/>
              <w:lang w:eastAsia="fo-FO"/>
            </w:rPr>
          </w:pPr>
          <w:hyperlink w:anchor="_Toc105595920" w:history="1">
            <w:r w:rsidRPr="00EB6A92">
              <w:rPr>
                <w:rStyle w:val="Hyperlink"/>
                <w:rFonts w:asciiTheme="majorHAnsi" w:hAnsiTheme="majorHAnsi" w:cstheme="majorHAnsi"/>
              </w:rPr>
              <w:t>7.</w:t>
            </w:r>
            <w:r w:rsidRPr="00EB6A92">
              <w:rPr>
                <w:rFonts w:asciiTheme="majorHAnsi" w:eastAsiaTheme="minorEastAsia" w:hAnsiTheme="majorHAnsi" w:cstheme="majorHAnsi"/>
                <w:sz w:val="22"/>
                <w:szCs w:val="22"/>
                <w:lang w:eastAsia="fo-FO"/>
              </w:rPr>
              <w:tab/>
            </w:r>
            <w:r w:rsidRPr="00EB6A92">
              <w:rPr>
                <w:rStyle w:val="Hyperlink"/>
                <w:rFonts w:asciiTheme="majorHAnsi" w:hAnsiTheme="majorHAnsi" w:cstheme="majorHAnsi"/>
              </w:rPr>
              <w:t>Tilboðið galdandi</w:t>
            </w:r>
            <w:r w:rsidRPr="00EB6A92">
              <w:rPr>
                <w:rFonts w:asciiTheme="majorHAnsi" w:hAnsiTheme="majorHAnsi" w:cstheme="majorHAnsi"/>
                <w:webHidden/>
              </w:rPr>
              <w:tab/>
            </w:r>
            <w:r w:rsidRPr="00EB6A92">
              <w:rPr>
                <w:rFonts w:asciiTheme="majorHAnsi" w:hAnsiTheme="majorHAnsi" w:cstheme="majorHAnsi"/>
                <w:webHidden/>
              </w:rPr>
              <w:fldChar w:fldCharType="begin"/>
            </w:r>
            <w:r w:rsidRPr="00EB6A92">
              <w:rPr>
                <w:rFonts w:asciiTheme="majorHAnsi" w:hAnsiTheme="majorHAnsi" w:cstheme="majorHAnsi"/>
                <w:webHidden/>
              </w:rPr>
              <w:instrText xml:space="preserve"> PAGEREF _Toc105595920 \h </w:instrText>
            </w:r>
            <w:r w:rsidRPr="00EB6A92">
              <w:rPr>
                <w:rFonts w:asciiTheme="majorHAnsi" w:hAnsiTheme="majorHAnsi" w:cstheme="majorHAnsi"/>
                <w:webHidden/>
              </w:rPr>
            </w:r>
            <w:r w:rsidRPr="00EB6A92">
              <w:rPr>
                <w:rFonts w:asciiTheme="majorHAnsi" w:hAnsiTheme="majorHAnsi" w:cstheme="majorHAnsi"/>
                <w:webHidden/>
              </w:rPr>
              <w:fldChar w:fldCharType="separate"/>
            </w:r>
            <w:r w:rsidRPr="00EB6A92">
              <w:rPr>
                <w:rFonts w:asciiTheme="majorHAnsi" w:hAnsiTheme="majorHAnsi" w:cstheme="majorHAnsi"/>
                <w:webHidden/>
              </w:rPr>
              <w:t>6</w:t>
            </w:r>
            <w:r w:rsidRPr="00EB6A92">
              <w:rPr>
                <w:rFonts w:asciiTheme="majorHAnsi" w:hAnsiTheme="majorHAnsi" w:cstheme="majorHAnsi"/>
                <w:webHidden/>
              </w:rPr>
              <w:fldChar w:fldCharType="end"/>
            </w:r>
          </w:hyperlink>
        </w:p>
        <w:p w14:paraId="2C5E1F48" w14:textId="77777777" w:rsidR="00EB6A92" w:rsidRPr="00EB6A92" w:rsidRDefault="00EB6A92" w:rsidP="00EB6A92">
          <w:pPr>
            <w:pStyle w:val="Indholdsfortegnelse1"/>
            <w:rPr>
              <w:rFonts w:asciiTheme="majorHAnsi" w:eastAsiaTheme="minorEastAsia" w:hAnsiTheme="majorHAnsi" w:cstheme="majorHAnsi"/>
              <w:sz w:val="22"/>
              <w:szCs w:val="22"/>
              <w:lang w:eastAsia="fo-FO"/>
            </w:rPr>
          </w:pPr>
          <w:hyperlink w:anchor="_Toc105595921" w:history="1">
            <w:r w:rsidRPr="00EB6A92">
              <w:rPr>
                <w:rStyle w:val="Hyperlink"/>
                <w:rFonts w:asciiTheme="majorHAnsi" w:hAnsiTheme="majorHAnsi" w:cstheme="majorHAnsi"/>
              </w:rPr>
              <w:t>8.</w:t>
            </w:r>
            <w:r w:rsidRPr="00EB6A92">
              <w:rPr>
                <w:rFonts w:asciiTheme="majorHAnsi" w:eastAsiaTheme="minorEastAsia" w:hAnsiTheme="majorHAnsi" w:cstheme="majorHAnsi"/>
                <w:sz w:val="22"/>
                <w:szCs w:val="22"/>
                <w:lang w:eastAsia="fo-FO"/>
              </w:rPr>
              <w:tab/>
            </w:r>
            <w:r w:rsidRPr="00EB6A92">
              <w:rPr>
                <w:rStyle w:val="Hyperlink"/>
                <w:rFonts w:asciiTheme="majorHAnsi" w:hAnsiTheme="majorHAnsi" w:cstheme="majorHAnsi"/>
              </w:rPr>
              <w:t>Meting av tilboðum</w:t>
            </w:r>
            <w:r w:rsidRPr="00EB6A92">
              <w:rPr>
                <w:rFonts w:asciiTheme="majorHAnsi" w:hAnsiTheme="majorHAnsi" w:cstheme="majorHAnsi"/>
                <w:webHidden/>
              </w:rPr>
              <w:tab/>
            </w:r>
            <w:r w:rsidRPr="00EB6A92">
              <w:rPr>
                <w:rFonts w:asciiTheme="majorHAnsi" w:hAnsiTheme="majorHAnsi" w:cstheme="majorHAnsi"/>
                <w:webHidden/>
              </w:rPr>
              <w:fldChar w:fldCharType="begin"/>
            </w:r>
            <w:r w:rsidRPr="00EB6A92">
              <w:rPr>
                <w:rFonts w:asciiTheme="majorHAnsi" w:hAnsiTheme="majorHAnsi" w:cstheme="majorHAnsi"/>
                <w:webHidden/>
              </w:rPr>
              <w:instrText xml:space="preserve"> PAGEREF _Toc105595921 \h </w:instrText>
            </w:r>
            <w:r w:rsidRPr="00EB6A92">
              <w:rPr>
                <w:rFonts w:asciiTheme="majorHAnsi" w:hAnsiTheme="majorHAnsi" w:cstheme="majorHAnsi"/>
                <w:webHidden/>
              </w:rPr>
            </w:r>
            <w:r w:rsidRPr="00EB6A92">
              <w:rPr>
                <w:rFonts w:asciiTheme="majorHAnsi" w:hAnsiTheme="majorHAnsi" w:cstheme="majorHAnsi"/>
                <w:webHidden/>
              </w:rPr>
              <w:fldChar w:fldCharType="separate"/>
            </w:r>
            <w:r w:rsidRPr="00EB6A92">
              <w:rPr>
                <w:rFonts w:asciiTheme="majorHAnsi" w:hAnsiTheme="majorHAnsi" w:cstheme="majorHAnsi"/>
                <w:webHidden/>
              </w:rPr>
              <w:t>6</w:t>
            </w:r>
            <w:r w:rsidRPr="00EB6A92">
              <w:rPr>
                <w:rFonts w:asciiTheme="majorHAnsi" w:hAnsiTheme="majorHAnsi" w:cstheme="majorHAnsi"/>
                <w:webHidden/>
              </w:rPr>
              <w:fldChar w:fldCharType="end"/>
            </w:r>
          </w:hyperlink>
        </w:p>
        <w:p w14:paraId="31E2CE92" w14:textId="77777777" w:rsidR="00EB6A92" w:rsidRPr="00EB6A92" w:rsidRDefault="00EB6A92" w:rsidP="00EB6A92">
          <w:pPr>
            <w:pStyle w:val="Indholdsfortegnelse1"/>
            <w:rPr>
              <w:rFonts w:asciiTheme="majorHAnsi" w:eastAsiaTheme="minorEastAsia" w:hAnsiTheme="majorHAnsi" w:cstheme="majorHAnsi"/>
              <w:sz w:val="22"/>
              <w:szCs w:val="22"/>
              <w:lang w:eastAsia="fo-FO"/>
            </w:rPr>
          </w:pPr>
          <w:hyperlink w:anchor="_Toc105595922" w:history="1">
            <w:r w:rsidRPr="00EB6A92">
              <w:rPr>
                <w:rStyle w:val="Hyperlink"/>
                <w:rFonts w:asciiTheme="majorHAnsi" w:hAnsiTheme="majorHAnsi" w:cstheme="majorHAnsi"/>
              </w:rPr>
              <w:t>9.</w:t>
            </w:r>
            <w:r w:rsidRPr="00EB6A92">
              <w:rPr>
                <w:rFonts w:asciiTheme="majorHAnsi" w:eastAsiaTheme="minorEastAsia" w:hAnsiTheme="majorHAnsi" w:cstheme="majorHAnsi"/>
                <w:sz w:val="22"/>
                <w:szCs w:val="22"/>
                <w:lang w:eastAsia="fo-FO"/>
              </w:rPr>
              <w:tab/>
            </w:r>
            <w:r w:rsidRPr="00EB6A92">
              <w:rPr>
                <w:rStyle w:val="Hyperlink"/>
                <w:rFonts w:asciiTheme="majorHAnsi" w:hAnsiTheme="majorHAnsi" w:cstheme="majorHAnsi"/>
              </w:rPr>
              <w:t>Tillutarnartreyt</w:t>
            </w:r>
            <w:r w:rsidRPr="00EB6A92">
              <w:rPr>
                <w:rFonts w:asciiTheme="majorHAnsi" w:hAnsiTheme="majorHAnsi" w:cstheme="majorHAnsi"/>
                <w:webHidden/>
              </w:rPr>
              <w:tab/>
            </w:r>
            <w:r w:rsidRPr="00EB6A92">
              <w:rPr>
                <w:rFonts w:asciiTheme="majorHAnsi" w:hAnsiTheme="majorHAnsi" w:cstheme="majorHAnsi"/>
                <w:webHidden/>
              </w:rPr>
              <w:fldChar w:fldCharType="begin"/>
            </w:r>
            <w:r w:rsidRPr="00EB6A92">
              <w:rPr>
                <w:rFonts w:asciiTheme="majorHAnsi" w:hAnsiTheme="majorHAnsi" w:cstheme="majorHAnsi"/>
                <w:webHidden/>
              </w:rPr>
              <w:instrText xml:space="preserve"> PAGEREF _Toc105595922 \h </w:instrText>
            </w:r>
            <w:r w:rsidRPr="00EB6A92">
              <w:rPr>
                <w:rFonts w:asciiTheme="majorHAnsi" w:hAnsiTheme="majorHAnsi" w:cstheme="majorHAnsi"/>
                <w:webHidden/>
              </w:rPr>
            </w:r>
            <w:r w:rsidRPr="00EB6A92">
              <w:rPr>
                <w:rFonts w:asciiTheme="majorHAnsi" w:hAnsiTheme="majorHAnsi" w:cstheme="majorHAnsi"/>
                <w:webHidden/>
              </w:rPr>
              <w:fldChar w:fldCharType="separate"/>
            </w:r>
            <w:r w:rsidRPr="00EB6A92">
              <w:rPr>
                <w:rFonts w:asciiTheme="majorHAnsi" w:hAnsiTheme="majorHAnsi" w:cstheme="majorHAnsi"/>
                <w:webHidden/>
              </w:rPr>
              <w:t>6</w:t>
            </w:r>
            <w:r w:rsidRPr="00EB6A92">
              <w:rPr>
                <w:rFonts w:asciiTheme="majorHAnsi" w:hAnsiTheme="majorHAnsi" w:cstheme="majorHAnsi"/>
                <w:webHidden/>
              </w:rPr>
              <w:fldChar w:fldCharType="end"/>
            </w:r>
          </w:hyperlink>
        </w:p>
        <w:p w14:paraId="651B8078" w14:textId="77777777" w:rsidR="00EB6A92" w:rsidRPr="00EB6A92" w:rsidRDefault="00EB6A92" w:rsidP="00EB6A92">
          <w:pPr>
            <w:rPr>
              <w:rFonts w:asciiTheme="majorHAnsi" w:hAnsiTheme="majorHAnsi" w:cstheme="majorHAnsi"/>
              <w:sz w:val="22"/>
              <w:szCs w:val="22"/>
            </w:rPr>
          </w:pPr>
          <w:r w:rsidRPr="00EB6A92">
            <w:rPr>
              <w:rFonts w:asciiTheme="majorHAnsi" w:hAnsiTheme="majorHAnsi" w:cstheme="majorHAnsi"/>
              <w:b/>
              <w:bCs/>
              <w:sz w:val="22"/>
              <w:szCs w:val="22"/>
            </w:rPr>
            <w:fldChar w:fldCharType="end"/>
          </w:r>
        </w:p>
      </w:sdtContent>
    </w:sdt>
    <w:p w14:paraId="6B1C55BB" w14:textId="77777777" w:rsidR="00EB6A92" w:rsidRPr="00EB6A92" w:rsidRDefault="00EB6A92" w:rsidP="00EB6A92">
      <w:pPr>
        <w:ind w:right="-1"/>
        <w:rPr>
          <w:rFonts w:asciiTheme="majorHAnsi" w:hAnsiTheme="majorHAnsi" w:cstheme="majorHAnsi"/>
          <w:sz w:val="22"/>
          <w:szCs w:val="22"/>
          <w:lang w:val="fo-FO"/>
        </w:rPr>
      </w:pPr>
    </w:p>
    <w:p w14:paraId="7C113BBC" w14:textId="4BDC53F4" w:rsidR="00EB6A92" w:rsidRPr="00EB6A92" w:rsidRDefault="00EB6A92" w:rsidP="009368ED">
      <w:pPr>
        <w:rPr>
          <w:rFonts w:asciiTheme="majorHAnsi" w:hAnsiTheme="majorHAnsi" w:cstheme="majorHAnsi"/>
          <w:b/>
          <w:bCs/>
          <w:sz w:val="22"/>
          <w:szCs w:val="22"/>
          <w:u w:val="single"/>
          <w:lang w:val="fo-FO"/>
        </w:rPr>
      </w:pPr>
      <w:r w:rsidRPr="00EB6A92">
        <w:rPr>
          <w:rFonts w:asciiTheme="majorHAnsi" w:hAnsiTheme="majorHAnsi" w:cstheme="majorHAnsi"/>
          <w:b/>
          <w:bCs/>
          <w:sz w:val="22"/>
          <w:szCs w:val="22"/>
          <w:u w:val="single"/>
          <w:lang w:val="fo-FO"/>
        </w:rPr>
        <w:br w:type="page"/>
      </w:r>
    </w:p>
    <w:p w14:paraId="3C2D9F52" w14:textId="77777777" w:rsidR="00EB6A92" w:rsidRPr="00EB6A92" w:rsidRDefault="00EB6A92" w:rsidP="00EB6A92">
      <w:pPr>
        <w:pStyle w:val="Overskrift1"/>
        <w:numPr>
          <w:ilvl w:val="0"/>
          <w:numId w:val="19"/>
        </w:numPr>
        <w:spacing w:line="360" w:lineRule="auto"/>
        <w:ind w:left="720" w:hanging="360"/>
        <w:rPr>
          <w:rFonts w:cstheme="majorHAnsi"/>
          <w:sz w:val="28"/>
          <w:szCs w:val="28"/>
        </w:rPr>
      </w:pPr>
      <w:bookmarkStart w:id="1" w:name="_Toc105595914"/>
      <w:bookmarkStart w:id="2" w:name="_Toc366998879"/>
      <w:r w:rsidRPr="00EB6A92">
        <w:rPr>
          <w:rFonts w:cstheme="majorHAnsi"/>
          <w:sz w:val="28"/>
          <w:szCs w:val="28"/>
        </w:rPr>
        <w:lastRenderedPageBreak/>
        <w:t>Lýsing</w:t>
      </w:r>
      <w:bookmarkEnd w:id="1"/>
    </w:p>
    <w:p w14:paraId="3D45E8BA" w14:textId="77777777" w:rsidR="00EB6A92" w:rsidRPr="00EB6A92" w:rsidRDefault="00EB6A92" w:rsidP="00EB6A92">
      <w:pPr>
        <w:jc w:val="both"/>
        <w:rPr>
          <w:rFonts w:asciiTheme="majorHAnsi" w:hAnsiTheme="majorHAnsi" w:cstheme="majorHAnsi"/>
          <w:sz w:val="19"/>
          <w:szCs w:val="19"/>
          <w:lang w:val="fo-FO"/>
        </w:rPr>
      </w:pPr>
      <w:r w:rsidRPr="00EB6A92">
        <w:rPr>
          <w:rFonts w:asciiTheme="majorHAnsi" w:hAnsiTheme="majorHAnsi" w:cstheme="majorHAnsi"/>
          <w:sz w:val="19"/>
          <w:szCs w:val="19"/>
          <w:lang w:val="fo-FO"/>
        </w:rPr>
        <w:t>Sjúkraflutningstænastan á Landssjúkrahúsinum (SFT) bjóðar við hesum út alment koyringina til og frá Landssjúkrahúsinum (</w:t>
      </w:r>
      <w:proofErr w:type="spellStart"/>
      <w:r w:rsidRPr="00EB6A92">
        <w:rPr>
          <w:rFonts w:asciiTheme="majorHAnsi" w:hAnsiTheme="majorHAnsi" w:cstheme="majorHAnsi"/>
          <w:sz w:val="19"/>
          <w:szCs w:val="19"/>
          <w:lang w:val="fo-FO"/>
        </w:rPr>
        <w:t>LS</w:t>
      </w:r>
      <w:proofErr w:type="spellEnd"/>
      <w:r w:rsidRPr="00EB6A92">
        <w:rPr>
          <w:rFonts w:asciiTheme="majorHAnsi" w:hAnsiTheme="majorHAnsi" w:cstheme="majorHAnsi"/>
          <w:sz w:val="19"/>
          <w:szCs w:val="19"/>
          <w:lang w:val="fo-FO"/>
        </w:rPr>
        <w:t xml:space="preserve">) við dialysusjúklingum. </w:t>
      </w:r>
    </w:p>
    <w:p w14:paraId="3DFDFC8A" w14:textId="77777777" w:rsidR="00EB6A92" w:rsidRPr="00EB6A92" w:rsidRDefault="00EB6A92" w:rsidP="00EB6A92">
      <w:pPr>
        <w:jc w:val="both"/>
        <w:rPr>
          <w:rFonts w:asciiTheme="majorHAnsi" w:hAnsiTheme="majorHAnsi" w:cstheme="majorHAnsi"/>
          <w:sz w:val="19"/>
          <w:szCs w:val="19"/>
          <w:lang w:val="fo-FO"/>
        </w:rPr>
      </w:pPr>
    </w:p>
    <w:p w14:paraId="53CE1339" w14:textId="77777777" w:rsidR="00EB6A92" w:rsidRPr="00EB6A92" w:rsidRDefault="00EB6A92" w:rsidP="00EB6A92">
      <w:pPr>
        <w:jc w:val="both"/>
        <w:rPr>
          <w:rFonts w:asciiTheme="majorHAnsi" w:hAnsiTheme="majorHAnsi" w:cstheme="majorHAnsi"/>
          <w:sz w:val="19"/>
          <w:szCs w:val="19"/>
          <w:lang w:val="fo-FO"/>
        </w:rPr>
      </w:pPr>
      <w:r w:rsidRPr="00EB6A92">
        <w:rPr>
          <w:rFonts w:asciiTheme="majorHAnsi" w:hAnsiTheme="majorHAnsi" w:cstheme="majorHAnsi"/>
          <w:sz w:val="19"/>
          <w:szCs w:val="19"/>
          <w:lang w:val="fo-FO"/>
        </w:rPr>
        <w:t>Talan er um eina tænastuveiting við niðanfyristandandi treytum og tíðarfreistum.</w:t>
      </w:r>
    </w:p>
    <w:p w14:paraId="23C44A6D" w14:textId="77777777" w:rsidR="00EB6A92" w:rsidRPr="00EB6A92" w:rsidRDefault="00EB6A92" w:rsidP="00EB6A92">
      <w:pPr>
        <w:jc w:val="both"/>
        <w:rPr>
          <w:rFonts w:asciiTheme="majorHAnsi" w:hAnsiTheme="majorHAnsi" w:cstheme="majorHAnsi"/>
          <w:sz w:val="19"/>
          <w:szCs w:val="19"/>
          <w:lang w:val="fo-FO"/>
        </w:rPr>
      </w:pPr>
    </w:p>
    <w:p w14:paraId="3C67ED79" w14:textId="77777777" w:rsidR="00EB6A92" w:rsidRPr="00EB6A92" w:rsidRDefault="00EB6A92" w:rsidP="00EB6A92">
      <w:pPr>
        <w:jc w:val="both"/>
        <w:rPr>
          <w:rFonts w:asciiTheme="majorHAnsi" w:hAnsiTheme="majorHAnsi" w:cstheme="majorHAnsi"/>
          <w:sz w:val="19"/>
          <w:szCs w:val="19"/>
          <w:lang w:val="fo-FO"/>
        </w:rPr>
      </w:pPr>
      <w:r w:rsidRPr="00EB6A92">
        <w:rPr>
          <w:rFonts w:asciiTheme="majorHAnsi" w:hAnsiTheme="majorHAnsi" w:cstheme="majorHAnsi"/>
          <w:sz w:val="19"/>
          <w:szCs w:val="19"/>
          <w:lang w:val="fo-FO"/>
        </w:rPr>
        <w:t xml:space="preserve">Landssjúkrahúsið heitur </w:t>
      </w:r>
      <w:proofErr w:type="spellStart"/>
      <w:r w:rsidRPr="00EB6A92">
        <w:rPr>
          <w:rFonts w:asciiTheme="majorHAnsi" w:hAnsiTheme="majorHAnsi" w:cstheme="majorHAnsi"/>
          <w:sz w:val="19"/>
          <w:szCs w:val="19"/>
          <w:lang w:val="fo-FO"/>
        </w:rPr>
        <w:t>hervið</w:t>
      </w:r>
      <w:proofErr w:type="spellEnd"/>
      <w:r w:rsidRPr="00EB6A92">
        <w:rPr>
          <w:rFonts w:asciiTheme="majorHAnsi" w:hAnsiTheme="majorHAnsi" w:cstheme="majorHAnsi"/>
          <w:sz w:val="19"/>
          <w:szCs w:val="19"/>
          <w:lang w:val="fo-FO"/>
        </w:rPr>
        <w:t xml:space="preserve"> á tykkara fyritøku um geva tilboð uppá omanfyristandandi uppgávu.</w:t>
      </w:r>
    </w:p>
    <w:p w14:paraId="7A0E056F" w14:textId="77777777" w:rsidR="00EB6A92" w:rsidRPr="00EB6A92" w:rsidRDefault="00EB6A92" w:rsidP="00EB6A92">
      <w:pPr>
        <w:jc w:val="both"/>
        <w:rPr>
          <w:rFonts w:asciiTheme="majorHAnsi" w:hAnsiTheme="majorHAnsi" w:cstheme="majorHAnsi"/>
          <w:sz w:val="19"/>
          <w:szCs w:val="19"/>
          <w:lang w:val="fo-FO"/>
        </w:rPr>
      </w:pPr>
    </w:p>
    <w:p w14:paraId="06F3624C" w14:textId="77777777" w:rsidR="00EB6A92" w:rsidRPr="00EB6A92" w:rsidRDefault="00EB6A92" w:rsidP="00EB6A92">
      <w:pPr>
        <w:spacing w:line="360" w:lineRule="auto"/>
        <w:jc w:val="both"/>
        <w:rPr>
          <w:rFonts w:asciiTheme="majorHAnsi" w:hAnsiTheme="majorHAnsi" w:cstheme="majorHAnsi"/>
          <w:b/>
          <w:sz w:val="19"/>
          <w:szCs w:val="19"/>
          <w:lang w:val="fo-FO"/>
        </w:rPr>
      </w:pPr>
      <w:r w:rsidRPr="00EB6A92">
        <w:rPr>
          <w:rFonts w:asciiTheme="majorHAnsi" w:hAnsiTheme="majorHAnsi" w:cstheme="majorHAnsi"/>
          <w:b/>
          <w:sz w:val="19"/>
          <w:szCs w:val="19"/>
          <w:lang w:val="fo-FO"/>
        </w:rPr>
        <w:t>Útbjóðingarháttur</w:t>
      </w:r>
    </w:p>
    <w:p w14:paraId="420EB189" w14:textId="77777777" w:rsidR="00EB6A92" w:rsidRPr="00EB6A92" w:rsidRDefault="00EB6A92" w:rsidP="00EB6A92">
      <w:pPr>
        <w:jc w:val="both"/>
        <w:rPr>
          <w:rFonts w:asciiTheme="majorHAnsi" w:hAnsiTheme="majorHAnsi" w:cstheme="majorHAnsi"/>
          <w:sz w:val="19"/>
          <w:szCs w:val="19"/>
          <w:lang w:val="fo-FO"/>
        </w:rPr>
      </w:pPr>
      <w:r w:rsidRPr="00EB6A92">
        <w:rPr>
          <w:rFonts w:asciiTheme="majorHAnsi" w:hAnsiTheme="majorHAnsi" w:cstheme="majorHAnsi"/>
          <w:sz w:val="19"/>
          <w:szCs w:val="19"/>
          <w:lang w:val="fo-FO"/>
        </w:rPr>
        <w:t xml:space="preserve">Útboðið verður framt sum eitt alment útboð í samsvarið við rundskrivið frá Fíggjarmálaráðnum </w:t>
      </w:r>
      <w:r w:rsidRPr="00EB6A92">
        <w:rPr>
          <w:rFonts w:asciiTheme="majorHAnsi" w:hAnsiTheme="majorHAnsi" w:cstheme="majorHAnsi"/>
          <w:i/>
          <w:sz w:val="19"/>
          <w:szCs w:val="19"/>
          <w:lang w:val="fo-FO"/>
        </w:rPr>
        <w:t>Rundskriv nr. 9003 frá 1. juli 2019 um keyp av vørum og tænastum</w:t>
      </w:r>
      <w:r w:rsidRPr="00EB6A92">
        <w:rPr>
          <w:rFonts w:asciiTheme="majorHAnsi" w:hAnsiTheme="majorHAnsi" w:cstheme="majorHAnsi"/>
          <w:sz w:val="19"/>
          <w:szCs w:val="19"/>
          <w:lang w:val="fo-FO"/>
        </w:rPr>
        <w:t>.</w:t>
      </w:r>
    </w:p>
    <w:p w14:paraId="48BDA9E3" w14:textId="77777777" w:rsidR="00EB6A92" w:rsidRPr="00EB6A92" w:rsidRDefault="00EB6A92" w:rsidP="00EB6A92">
      <w:pPr>
        <w:rPr>
          <w:rFonts w:asciiTheme="majorHAnsi" w:hAnsiTheme="majorHAnsi" w:cstheme="majorHAnsi"/>
          <w:sz w:val="19"/>
          <w:szCs w:val="19"/>
          <w:lang w:val="fo-FO"/>
        </w:rPr>
      </w:pPr>
    </w:p>
    <w:p w14:paraId="2F2B507E" w14:textId="77777777" w:rsidR="00EB6A92" w:rsidRPr="00EB6A92" w:rsidRDefault="00EB6A92" w:rsidP="00EB6A92">
      <w:pPr>
        <w:spacing w:line="360" w:lineRule="auto"/>
        <w:rPr>
          <w:rFonts w:asciiTheme="majorHAnsi" w:hAnsiTheme="majorHAnsi" w:cstheme="majorHAnsi"/>
          <w:b/>
          <w:sz w:val="19"/>
          <w:szCs w:val="19"/>
          <w:lang w:val="fo-FO"/>
        </w:rPr>
      </w:pPr>
      <w:proofErr w:type="spellStart"/>
      <w:r w:rsidRPr="00EB6A92">
        <w:rPr>
          <w:rFonts w:asciiTheme="majorHAnsi" w:hAnsiTheme="majorHAnsi" w:cstheme="majorHAnsi"/>
          <w:b/>
          <w:sz w:val="19"/>
          <w:szCs w:val="19"/>
          <w:lang w:val="fo-FO"/>
        </w:rPr>
        <w:t>Útbjóðari</w:t>
      </w:r>
      <w:proofErr w:type="spellEnd"/>
    </w:p>
    <w:p w14:paraId="2BBBC23F" w14:textId="77777777" w:rsidR="00EB6A92" w:rsidRPr="00EB6A92" w:rsidRDefault="00EB6A92" w:rsidP="00EB6A92">
      <w:pPr>
        <w:rPr>
          <w:rFonts w:asciiTheme="majorHAnsi" w:hAnsiTheme="majorHAnsi" w:cstheme="majorHAnsi"/>
          <w:sz w:val="19"/>
          <w:szCs w:val="19"/>
          <w:lang w:val="fo-FO"/>
        </w:rPr>
      </w:pPr>
      <w:r w:rsidRPr="00EB6A92">
        <w:rPr>
          <w:rFonts w:asciiTheme="majorHAnsi" w:hAnsiTheme="majorHAnsi" w:cstheme="majorHAnsi"/>
          <w:sz w:val="19"/>
          <w:szCs w:val="19"/>
          <w:lang w:val="fo-FO"/>
        </w:rPr>
        <w:t>Landssjúkrahúsið (</w:t>
      </w:r>
      <w:proofErr w:type="spellStart"/>
      <w:r w:rsidRPr="00EB6A92">
        <w:rPr>
          <w:rFonts w:asciiTheme="majorHAnsi" w:hAnsiTheme="majorHAnsi" w:cstheme="majorHAnsi"/>
          <w:sz w:val="19"/>
          <w:szCs w:val="19"/>
          <w:lang w:val="fo-FO"/>
        </w:rPr>
        <w:t>LS</w:t>
      </w:r>
      <w:proofErr w:type="spellEnd"/>
      <w:r w:rsidRPr="00EB6A92">
        <w:rPr>
          <w:rFonts w:asciiTheme="majorHAnsi" w:hAnsiTheme="majorHAnsi" w:cstheme="majorHAnsi"/>
          <w:sz w:val="19"/>
          <w:szCs w:val="19"/>
          <w:lang w:val="fo-FO"/>
        </w:rPr>
        <w:t>)</w:t>
      </w:r>
    </w:p>
    <w:p w14:paraId="5D17C7DF" w14:textId="77777777" w:rsidR="00EB6A92" w:rsidRPr="00EB6A92" w:rsidRDefault="00EB6A92" w:rsidP="00EB6A92">
      <w:pPr>
        <w:tabs>
          <w:tab w:val="left" w:pos="2835"/>
        </w:tabs>
        <w:rPr>
          <w:rFonts w:asciiTheme="majorHAnsi" w:hAnsiTheme="majorHAnsi" w:cstheme="majorHAnsi"/>
          <w:sz w:val="19"/>
          <w:szCs w:val="19"/>
          <w:lang w:val="fo-FO"/>
        </w:rPr>
      </w:pPr>
      <w:proofErr w:type="spellStart"/>
      <w:r w:rsidRPr="00EB6A92">
        <w:rPr>
          <w:rFonts w:asciiTheme="majorHAnsi" w:hAnsiTheme="majorHAnsi" w:cstheme="majorHAnsi"/>
          <w:sz w:val="19"/>
          <w:szCs w:val="19"/>
          <w:lang w:val="fo-FO"/>
        </w:rPr>
        <w:t>J.C</w:t>
      </w:r>
      <w:proofErr w:type="spellEnd"/>
      <w:r w:rsidRPr="00EB6A92">
        <w:rPr>
          <w:rFonts w:asciiTheme="majorHAnsi" w:hAnsiTheme="majorHAnsi" w:cstheme="majorHAnsi"/>
          <w:sz w:val="19"/>
          <w:szCs w:val="19"/>
          <w:lang w:val="fo-FO"/>
        </w:rPr>
        <w:t>. Svabosgøta 41-49</w:t>
      </w:r>
      <w:r w:rsidRPr="00EB6A92">
        <w:rPr>
          <w:rFonts w:asciiTheme="majorHAnsi" w:hAnsiTheme="majorHAnsi" w:cstheme="majorHAnsi"/>
          <w:sz w:val="19"/>
          <w:szCs w:val="19"/>
          <w:lang w:val="fo-FO"/>
        </w:rPr>
        <w:tab/>
      </w:r>
    </w:p>
    <w:p w14:paraId="745B9FCF" w14:textId="77777777" w:rsidR="00EB6A92" w:rsidRPr="00BA7991" w:rsidRDefault="00EB6A92" w:rsidP="00EB6A92">
      <w:pPr>
        <w:tabs>
          <w:tab w:val="left" w:pos="2835"/>
        </w:tabs>
        <w:rPr>
          <w:rFonts w:asciiTheme="majorHAnsi" w:hAnsiTheme="majorHAnsi" w:cstheme="majorHAnsi"/>
          <w:sz w:val="19"/>
          <w:szCs w:val="19"/>
          <w:lang w:val="fo-FO"/>
        </w:rPr>
      </w:pPr>
      <w:r w:rsidRPr="00EB6A92">
        <w:rPr>
          <w:rFonts w:asciiTheme="majorHAnsi" w:hAnsiTheme="majorHAnsi" w:cstheme="majorHAnsi"/>
          <w:sz w:val="19"/>
          <w:szCs w:val="19"/>
          <w:lang w:val="fo-FO"/>
        </w:rPr>
        <w:t>100 Tórshavn</w:t>
      </w:r>
      <w:r w:rsidRPr="00EB6A92">
        <w:rPr>
          <w:rFonts w:asciiTheme="majorHAnsi" w:hAnsiTheme="majorHAnsi" w:cstheme="majorHAnsi"/>
          <w:sz w:val="19"/>
          <w:szCs w:val="19"/>
          <w:lang w:val="fo-FO"/>
        </w:rPr>
        <w:tab/>
      </w:r>
    </w:p>
    <w:p w14:paraId="7A0EB451" w14:textId="77777777" w:rsidR="00EB6A92" w:rsidRPr="00EB6A92" w:rsidRDefault="00EB6A92" w:rsidP="00EB6A92">
      <w:pPr>
        <w:rPr>
          <w:rFonts w:asciiTheme="majorHAnsi" w:hAnsiTheme="majorHAnsi" w:cstheme="majorHAnsi"/>
          <w:sz w:val="19"/>
          <w:szCs w:val="19"/>
          <w:lang w:val="fo-FO"/>
        </w:rPr>
      </w:pPr>
    </w:p>
    <w:p w14:paraId="21288BD4" w14:textId="77777777" w:rsidR="00EB6A92" w:rsidRPr="00EB6A92" w:rsidRDefault="00EB6A92" w:rsidP="00EB6A92">
      <w:pPr>
        <w:spacing w:line="360" w:lineRule="auto"/>
        <w:rPr>
          <w:rFonts w:asciiTheme="majorHAnsi" w:hAnsiTheme="majorHAnsi" w:cstheme="majorHAnsi"/>
          <w:b/>
          <w:sz w:val="19"/>
          <w:szCs w:val="19"/>
          <w:lang w:val="fo-FO"/>
        </w:rPr>
      </w:pPr>
      <w:r w:rsidRPr="00EB6A92">
        <w:rPr>
          <w:rFonts w:asciiTheme="majorHAnsi" w:hAnsiTheme="majorHAnsi" w:cstheme="majorHAnsi"/>
          <w:b/>
          <w:sz w:val="19"/>
          <w:szCs w:val="19"/>
          <w:lang w:val="fo-FO"/>
        </w:rPr>
        <w:t xml:space="preserve">Kontaktpersónur </w:t>
      </w:r>
    </w:p>
    <w:p w14:paraId="2B88F5FF" w14:textId="77777777" w:rsidR="00EB6A92" w:rsidRPr="00EB6A92" w:rsidRDefault="00EB6A92" w:rsidP="00EB6A92">
      <w:pPr>
        <w:rPr>
          <w:rFonts w:asciiTheme="majorHAnsi" w:hAnsiTheme="majorHAnsi" w:cstheme="majorHAnsi"/>
          <w:sz w:val="19"/>
          <w:szCs w:val="19"/>
          <w:lang w:val="fo-FO"/>
        </w:rPr>
      </w:pPr>
      <w:r w:rsidRPr="00EB6A92">
        <w:rPr>
          <w:rFonts w:asciiTheme="majorHAnsi" w:hAnsiTheme="majorHAnsi" w:cstheme="majorHAnsi"/>
          <w:sz w:val="19"/>
          <w:szCs w:val="19"/>
          <w:lang w:val="fo-FO"/>
        </w:rPr>
        <w:t>Bjarni Hentze Samuelsen</w:t>
      </w:r>
    </w:p>
    <w:p w14:paraId="4051F108" w14:textId="77777777" w:rsidR="00EB6A92" w:rsidRPr="00EB6A92" w:rsidRDefault="00EB6A92" w:rsidP="00EB6A92">
      <w:pPr>
        <w:rPr>
          <w:rFonts w:asciiTheme="majorHAnsi" w:hAnsiTheme="majorHAnsi" w:cstheme="majorHAnsi"/>
          <w:sz w:val="19"/>
          <w:szCs w:val="19"/>
          <w:lang w:val="fo-FO"/>
        </w:rPr>
      </w:pPr>
      <w:r w:rsidRPr="00EB6A92">
        <w:rPr>
          <w:rFonts w:asciiTheme="majorHAnsi" w:hAnsiTheme="majorHAnsi" w:cstheme="majorHAnsi"/>
          <w:sz w:val="19"/>
          <w:szCs w:val="19"/>
          <w:lang w:val="fo-FO"/>
        </w:rPr>
        <w:t>Felagsgoymslan</w:t>
      </w:r>
    </w:p>
    <w:p w14:paraId="22989EFE" w14:textId="77777777" w:rsidR="00EB6A92" w:rsidRPr="00EB6A92" w:rsidRDefault="00EB6A92" w:rsidP="00EB6A92">
      <w:pPr>
        <w:rPr>
          <w:rFonts w:asciiTheme="majorHAnsi" w:hAnsiTheme="majorHAnsi" w:cstheme="majorHAnsi"/>
          <w:sz w:val="19"/>
          <w:szCs w:val="19"/>
          <w:lang w:val="fo-FO"/>
        </w:rPr>
      </w:pPr>
      <w:r w:rsidRPr="00EB6A92">
        <w:rPr>
          <w:rFonts w:asciiTheme="majorHAnsi" w:hAnsiTheme="majorHAnsi" w:cstheme="majorHAnsi"/>
          <w:sz w:val="19"/>
          <w:szCs w:val="19"/>
          <w:lang w:val="fo-FO"/>
        </w:rPr>
        <w:t>Fartelefon: 234595</w:t>
      </w:r>
    </w:p>
    <w:p w14:paraId="54183D01" w14:textId="77777777" w:rsidR="00EB6A92" w:rsidRPr="00EB6A92" w:rsidRDefault="00EB6A92" w:rsidP="00EB6A92">
      <w:pPr>
        <w:rPr>
          <w:rFonts w:asciiTheme="majorHAnsi" w:hAnsiTheme="majorHAnsi" w:cstheme="majorHAnsi"/>
          <w:sz w:val="19"/>
          <w:szCs w:val="19"/>
          <w:lang w:val="fo-FO"/>
        </w:rPr>
      </w:pPr>
      <w:r w:rsidRPr="00EB6A92">
        <w:rPr>
          <w:rFonts w:asciiTheme="majorHAnsi" w:hAnsiTheme="majorHAnsi" w:cstheme="majorHAnsi"/>
          <w:sz w:val="19"/>
          <w:szCs w:val="19"/>
          <w:lang w:val="fo-FO"/>
        </w:rPr>
        <w:t xml:space="preserve">Teldupostur: </w:t>
      </w:r>
      <w:r>
        <w:fldChar w:fldCharType="begin"/>
      </w:r>
      <w:r w:rsidRPr="008F352B">
        <w:rPr>
          <w:lang w:val="fo-FO"/>
        </w:rPr>
        <w:instrText>HYPERLINK "mailto:bjasa@ls.fo"</w:instrText>
      </w:r>
      <w:r>
        <w:fldChar w:fldCharType="separate"/>
      </w:r>
      <w:r w:rsidRPr="00EB6A92">
        <w:rPr>
          <w:rStyle w:val="Hyperlink"/>
          <w:rFonts w:asciiTheme="majorHAnsi" w:hAnsiTheme="majorHAnsi" w:cstheme="majorHAnsi"/>
          <w:sz w:val="19"/>
          <w:szCs w:val="19"/>
          <w:lang w:val="fo-FO"/>
        </w:rPr>
        <w:t>bjasa@ls.fo</w:t>
      </w:r>
      <w:r>
        <w:fldChar w:fldCharType="end"/>
      </w:r>
      <w:r w:rsidRPr="00EB6A92">
        <w:rPr>
          <w:rFonts w:asciiTheme="majorHAnsi" w:hAnsiTheme="majorHAnsi" w:cstheme="majorHAnsi"/>
          <w:sz w:val="19"/>
          <w:szCs w:val="19"/>
          <w:lang w:val="fo-FO"/>
        </w:rPr>
        <w:t xml:space="preserve"> </w:t>
      </w:r>
    </w:p>
    <w:p w14:paraId="40E93B2F" w14:textId="77777777" w:rsidR="00EB6A92" w:rsidRPr="00EB6A92" w:rsidRDefault="00EB6A92" w:rsidP="00EB6A92">
      <w:pPr>
        <w:rPr>
          <w:rFonts w:asciiTheme="majorHAnsi" w:hAnsiTheme="majorHAnsi" w:cstheme="majorHAnsi"/>
          <w:sz w:val="19"/>
          <w:szCs w:val="19"/>
          <w:lang w:val="fo-FO"/>
        </w:rPr>
      </w:pPr>
    </w:p>
    <w:p w14:paraId="4E906286" w14:textId="77777777" w:rsidR="00EB6A92" w:rsidRPr="00EB6A92" w:rsidRDefault="00EB6A92" w:rsidP="00EB6A92">
      <w:pPr>
        <w:jc w:val="both"/>
        <w:rPr>
          <w:rFonts w:asciiTheme="majorHAnsi" w:hAnsiTheme="majorHAnsi" w:cstheme="majorHAnsi"/>
          <w:sz w:val="19"/>
          <w:szCs w:val="19"/>
          <w:lang w:val="fo-FO"/>
        </w:rPr>
      </w:pPr>
      <w:r w:rsidRPr="00EB6A92">
        <w:rPr>
          <w:rFonts w:asciiTheme="majorHAnsi" w:hAnsiTheme="majorHAnsi" w:cstheme="majorHAnsi"/>
          <w:sz w:val="19"/>
          <w:szCs w:val="19"/>
          <w:lang w:val="fo-FO"/>
        </w:rPr>
        <w:t>Um tilboðið verður latið persónliga, skal tað latast Finn Bjarni Hentze Samuelsen, Felagsgoymslan.</w:t>
      </w:r>
    </w:p>
    <w:p w14:paraId="14209077" w14:textId="77777777" w:rsidR="00EB6A92" w:rsidRPr="00EB6A92" w:rsidRDefault="00EB6A92" w:rsidP="00EB6A92">
      <w:pPr>
        <w:jc w:val="both"/>
        <w:rPr>
          <w:rFonts w:asciiTheme="majorHAnsi" w:hAnsiTheme="majorHAnsi" w:cstheme="majorHAnsi"/>
          <w:sz w:val="19"/>
          <w:szCs w:val="19"/>
          <w:lang w:val="fo-FO"/>
        </w:rPr>
      </w:pPr>
    </w:p>
    <w:p w14:paraId="4052DA48" w14:textId="77777777" w:rsidR="00EB6A92" w:rsidRPr="00EB6A92" w:rsidRDefault="00EB6A92" w:rsidP="00EB6A92">
      <w:pPr>
        <w:jc w:val="both"/>
        <w:rPr>
          <w:rFonts w:asciiTheme="majorHAnsi" w:hAnsiTheme="majorHAnsi" w:cstheme="majorHAnsi"/>
          <w:sz w:val="19"/>
          <w:szCs w:val="19"/>
          <w:lang w:val="fo-FO"/>
        </w:rPr>
      </w:pPr>
      <w:r w:rsidRPr="00EB6A92">
        <w:rPr>
          <w:rFonts w:asciiTheme="majorHAnsi" w:hAnsiTheme="majorHAnsi" w:cstheme="majorHAnsi"/>
          <w:sz w:val="19"/>
          <w:szCs w:val="19"/>
          <w:lang w:val="fo-FO"/>
        </w:rPr>
        <w:t xml:space="preserve">Alt samskifti millum </w:t>
      </w:r>
      <w:proofErr w:type="spellStart"/>
      <w:r w:rsidRPr="00EB6A92">
        <w:rPr>
          <w:rFonts w:asciiTheme="majorHAnsi" w:hAnsiTheme="majorHAnsi" w:cstheme="majorHAnsi"/>
          <w:sz w:val="19"/>
          <w:szCs w:val="19"/>
          <w:lang w:val="fo-FO"/>
        </w:rPr>
        <w:t>útbjóðara</w:t>
      </w:r>
      <w:proofErr w:type="spellEnd"/>
      <w:r w:rsidRPr="00EB6A92">
        <w:rPr>
          <w:rFonts w:asciiTheme="majorHAnsi" w:hAnsiTheme="majorHAnsi" w:cstheme="majorHAnsi"/>
          <w:sz w:val="19"/>
          <w:szCs w:val="19"/>
          <w:lang w:val="fo-FO"/>
        </w:rPr>
        <w:t xml:space="preserve"> og tilboðsgevara skal vera á føroyskum.</w:t>
      </w:r>
    </w:p>
    <w:p w14:paraId="458CC6B6" w14:textId="77777777" w:rsidR="00EB6A92" w:rsidRPr="00EB6A92" w:rsidRDefault="00EB6A92" w:rsidP="00EB6A92">
      <w:pPr>
        <w:jc w:val="both"/>
        <w:rPr>
          <w:rFonts w:asciiTheme="majorHAnsi" w:hAnsiTheme="majorHAnsi" w:cstheme="majorHAnsi"/>
          <w:sz w:val="19"/>
          <w:szCs w:val="19"/>
          <w:lang w:val="fo-FO"/>
        </w:rPr>
      </w:pPr>
    </w:p>
    <w:p w14:paraId="44B003B1" w14:textId="77777777" w:rsidR="00EB6A92" w:rsidRPr="00EB6A92" w:rsidRDefault="00EB6A92" w:rsidP="00EB6A92">
      <w:pPr>
        <w:jc w:val="both"/>
        <w:rPr>
          <w:rFonts w:asciiTheme="majorHAnsi" w:hAnsiTheme="majorHAnsi" w:cstheme="majorHAnsi"/>
          <w:sz w:val="19"/>
          <w:szCs w:val="19"/>
          <w:lang w:val="fo-FO"/>
        </w:rPr>
      </w:pPr>
      <w:r w:rsidRPr="00EB6A92">
        <w:rPr>
          <w:rFonts w:asciiTheme="majorHAnsi" w:hAnsiTheme="majorHAnsi" w:cstheme="majorHAnsi"/>
          <w:sz w:val="19"/>
          <w:szCs w:val="19"/>
          <w:lang w:val="fo-FO"/>
        </w:rPr>
        <w:t>Tilboðið skal fylgja ásetingunum í hesum tilfari.</w:t>
      </w:r>
    </w:p>
    <w:p w14:paraId="2F8A7365" w14:textId="77777777" w:rsidR="00EB6A92" w:rsidRPr="00EB6A92" w:rsidRDefault="00EB6A92" w:rsidP="00EB6A92">
      <w:pPr>
        <w:jc w:val="both"/>
        <w:rPr>
          <w:rFonts w:asciiTheme="majorHAnsi" w:hAnsiTheme="majorHAnsi" w:cstheme="majorHAnsi"/>
          <w:sz w:val="19"/>
          <w:szCs w:val="19"/>
          <w:lang w:val="fo-FO"/>
        </w:rPr>
      </w:pPr>
    </w:p>
    <w:p w14:paraId="6D79B837" w14:textId="77777777" w:rsidR="00EB6A92" w:rsidRPr="00EB6A92" w:rsidRDefault="00EB6A92" w:rsidP="00EB6A92">
      <w:pPr>
        <w:jc w:val="both"/>
        <w:rPr>
          <w:rFonts w:asciiTheme="majorHAnsi" w:hAnsiTheme="majorHAnsi" w:cstheme="majorHAnsi"/>
          <w:sz w:val="19"/>
          <w:szCs w:val="19"/>
          <w:lang w:val="fo-FO"/>
        </w:rPr>
      </w:pPr>
      <w:r w:rsidRPr="00EB6A92">
        <w:rPr>
          <w:rFonts w:asciiTheme="majorHAnsi" w:hAnsiTheme="majorHAnsi" w:cstheme="majorHAnsi"/>
          <w:sz w:val="19"/>
          <w:szCs w:val="19"/>
          <w:lang w:val="fo-FO"/>
        </w:rPr>
        <w:t>Um skjøl og annað vanta í tilboðnum, kann hetta føra við sær, at tilboðið ikki verður tikið við í tilboðsviðgerðina.</w:t>
      </w:r>
    </w:p>
    <w:p w14:paraId="719CFD9B" w14:textId="77777777" w:rsidR="00EB6A92" w:rsidRPr="00EB6A92" w:rsidRDefault="00EB6A92" w:rsidP="00EB6A92">
      <w:pPr>
        <w:jc w:val="both"/>
        <w:rPr>
          <w:rFonts w:asciiTheme="majorHAnsi" w:hAnsiTheme="majorHAnsi" w:cstheme="majorHAnsi"/>
          <w:sz w:val="19"/>
          <w:szCs w:val="19"/>
          <w:lang w:val="fo-FO"/>
        </w:rPr>
      </w:pPr>
    </w:p>
    <w:p w14:paraId="2EBA053E" w14:textId="77777777" w:rsidR="00EB6A92" w:rsidRPr="00EB6A92" w:rsidRDefault="00EB6A92" w:rsidP="00EB6A92">
      <w:pPr>
        <w:jc w:val="both"/>
        <w:rPr>
          <w:rFonts w:asciiTheme="majorHAnsi" w:hAnsiTheme="majorHAnsi" w:cstheme="majorHAnsi"/>
          <w:sz w:val="19"/>
          <w:szCs w:val="19"/>
          <w:lang w:val="fo-FO"/>
        </w:rPr>
      </w:pPr>
      <w:r w:rsidRPr="00EB6A92">
        <w:rPr>
          <w:rFonts w:asciiTheme="majorHAnsi" w:hAnsiTheme="majorHAnsi" w:cstheme="majorHAnsi"/>
          <w:sz w:val="19"/>
          <w:szCs w:val="19"/>
          <w:lang w:val="fo-FO"/>
        </w:rPr>
        <w:t>Ordragevari tilskilar sær rættin til ikki at taka av nøkrum tilboði.</w:t>
      </w:r>
    </w:p>
    <w:p w14:paraId="3167DE96" w14:textId="77777777" w:rsidR="00EB6A92" w:rsidRPr="00EB6A92" w:rsidRDefault="00EB6A92" w:rsidP="00EB6A92">
      <w:pPr>
        <w:jc w:val="both"/>
        <w:rPr>
          <w:rFonts w:asciiTheme="majorHAnsi" w:hAnsiTheme="majorHAnsi" w:cstheme="majorHAnsi"/>
          <w:sz w:val="19"/>
          <w:szCs w:val="19"/>
          <w:lang w:val="fo-FO"/>
        </w:rPr>
      </w:pPr>
    </w:p>
    <w:p w14:paraId="78D2E9C5" w14:textId="77777777" w:rsidR="00EB6A92" w:rsidRDefault="00EB6A92" w:rsidP="00EB6A92">
      <w:pPr>
        <w:jc w:val="both"/>
        <w:rPr>
          <w:rFonts w:asciiTheme="majorHAnsi" w:hAnsiTheme="majorHAnsi" w:cstheme="majorHAnsi"/>
          <w:sz w:val="19"/>
          <w:szCs w:val="19"/>
          <w:lang w:val="fo-FO"/>
        </w:rPr>
      </w:pPr>
      <w:r w:rsidRPr="00EB6A92">
        <w:rPr>
          <w:rFonts w:asciiTheme="majorHAnsi" w:hAnsiTheme="majorHAnsi" w:cstheme="majorHAnsi"/>
          <w:sz w:val="19"/>
          <w:szCs w:val="19"/>
          <w:lang w:val="fo-FO"/>
        </w:rPr>
        <w:t xml:space="preserve">Avtalutíðarskeiði er </w:t>
      </w:r>
      <w:r w:rsidRPr="00C2270D">
        <w:rPr>
          <w:rFonts w:asciiTheme="majorHAnsi" w:hAnsiTheme="majorHAnsi" w:cstheme="majorHAnsi"/>
          <w:sz w:val="19"/>
          <w:szCs w:val="19"/>
          <w:lang w:val="fo-FO"/>
        </w:rPr>
        <w:t>3</w:t>
      </w:r>
      <w:r w:rsidRPr="00EB6A92">
        <w:rPr>
          <w:rFonts w:asciiTheme="majorHAnsi" w:hAnsiTheme="majorHAnsi" w:cstheme="majorHAnsi"/>
          <w:sz w:val="19"/>
          <w:szCs w:val="19"/>
          <w:lang w:val="fo-FO"/>
        </w:rPr>
        <w:t xml:space="preserve"> ár við optiónsmøguleika at leingja sáttmálan í 2 x 1 ár. Avtalan kann í serligum føri sigast upp í avtalutíðarskeiðinum við 3. mánaðar freist. Um álvarslig brot verða framd, so kann avtalan sigast upp uttan ávaring.</w:t>
      </w:r>
    </w:p>
    <w:p w14:paraId="0F710BDC" w14:textId="77777777" w:rsidR="009368ED" w:rsidRPr="00EB6A92" w:rsidRDefault="009368ED" w:rsidP="00EB6A92">
      <w:pPr>
        <w:jc w:val="both"/>
        <w:rPr>
          <w:rFonts w:asciiTheme="majorHAnsi" w:hAnsiTheme="majorHAnsi" w:cstheme="majorHAnsi"/>
          <w:sz w:val="19"/>
          <w:szCs w:val="19"/>
          <w:lang w:val="fo-FO"/>
        </w:rPr>
      </w:pPr>
    </w:p>
    <w:p w14:paraId="4E5F1D22" w14:textId="77777777" w:rsidR="00EB6A92" w:rsidRPr="00EB6A92" w:rsidRDefault="00EB6A92" w:rsidP="00EB6A92">
      <w:pPr>
        <w:rPr>
          <w:rFonts w:asciiTheme="majorHAnsi" w:hAnsiTheme="majorHAnsi" w:cstheme="majorHAnsi"/>
          <w:bCs/>
          <w:sz w:val="19"/>
          <w:szCs w:val="19"/>
          <w:lang w:val="fo-FO"/>
        </w:rPr>
      </w:pPr>
    </w:p>
    <w:p w14:paraId="31ED70DA" w14:textId="77777777" w:rsidR="00EB6A92" w:rsidRPr="00EB6A92" w:rsidRDefault="00EB6A92" w:rsidP="00EB6A92">
      <w:pPr>
        <w:pStyle w:val="Overskrift1"/>
        <w:numPr>
          <w:ilvl w:val="0"/>
          <w:numId w:val="19"/>
        </w:numPr>
        <w:spacing w:line="360" w:lineRule="auto"/>
        <w:ind w:left="720" w:hanging="360"/>
        <w:rPr>
          <w:rFonts w:cstheme="majorHAnsi"/>
          <w:sz w:val="28"/>
          <w:szCs w:val="28"/>
        </w:rPr>
      </w:pPr>
      <w:bookmarkStart w:id="3" w:name="_Toc105595915"/>
      <w:r w:rsidRPr="00EB6A92">
        <w:rPr>
          <w:rFonts w:cstheme="majorHAnsi"/>
          <w:sz w:val="28"/>
          <w:szCs w:val="28"/>
        </w:rPr>
        <w:t>Útbjóðingartilfar</w:t>
      </w:r>
      <w:bookmarkEnd w:id="2"/>
      <w:bookmarkEnd w:id="3"/>
    </w:p>
    <w:p w14:paraId="7D0F2A51" w14:textId="77777777" w:rsidR="00EB6A92" w:rsidRPr="00EB6A92" w:rsidRDefault="00EB6A92" w:rsidP="00EB6A92">
      <w:pPr>
        <w:rPr>
          <w:rFonts w:asciiTheme="majorHAnsi" w:hAnsiTheme="majorHAnsi" w:cstheme="majorHAnsi"/>
          <w:bCs/>
          <w:sz w:val="19"/>
          <w:szCs w:val="19"/>
          <w:lang w:val="fo-FO"/>
        </w:rPr>
      </w:pPr>
      <w:r w:rsidRPr="00EB6A92">
        <w:rPr>
          <w:rFonts w:asciiTheme="majorHAnsi" w:hAnsiTheme="majorHAnsi" w:cstheme="majorHAnsi"/>
          <w:bCs/>
          <w:sz w:val="19"/>
          <w:szCs w:val="19"/>
          <w:lang w:val="fo-FO"/>
        </w:rPr>
        <w:t xml:space="preserve">Tað samlaða útbjóðingartilfarið fevnir um: </w:t>
      </w:r>
    </w:p>
    <w:p w14:paraId="49D75E6F" w14:textId="77777777" w:rsidR="00EB6A92" w:rsidRPr="00EB6A92" w:rsidRDefault="00EB6A92" w:rsidP="00EB6A92">
      <w:pPr>
        <w:rPr>
          <w:rFonts w:asciiTheme="majorHAnsi" w:hAnsiTheme="majorHAnsi" w:cstheme="majorHAnsi"/>
          <w:sz w:val="19"/>
          <w:szCs w:val="19"/>
          <w:lang w:val="fo-FO"/>
        </w:rPr>
      </w:pPr>
    </w:p>
    <w:p w14:paraId="664EAFA6" w14:textId="77777777" w:rsidR="00EB6A92" w:rsidRPr="00EB6A92" w:rsidRDefault="00EB6A92" w:rsidP="004450A4">
      <w:pPr>
        <w:pStyle w:val="Listeafsnit"/>
        <w:numPr>
          <w:ilvl w:val="0"/>
          <w:numId w:val="20"/>
        </w:numPr>
      </w:pPr>
      <w:r w:rsidRPr="00EB6A92">
        <w:t>Útboðstreytir</w:t>
      </w:r>
    </w:p>
    <w:p w14:paraId="73B55FA6" w14:textId="77777777" w:rsidR="00EB6A92" w:rsidRPr="00EB6A92" w:rsidRDefault="00EB6A92" w:rsidP="004450A4">
      <w:pPr>
        <w:pStyle w:val="Listeafsnit"/>
        <w:numPr>
          <w:ilvl w:val="0"/>
          <w:numId w:val="20"/>
        </w:numPr>
      </w:pPr>
      <w:r w:rsidRPr="00EB6A92">
        <w:t>Skrivligir spurningar og aftursvar til útbjóðingartilfarið</w:t>
      </w:r>
    </w:p>
    <w:p w14:paraId="1023562C" w14:textId="77777777" w:rsidR="00EB6A92" w:rsidRPr="00EB6A92" w:rsidRDefault="00EB6A92" w:rsidP="004450A4">
      <w:pPr>
        <w:pStyle w:val="Listeafsnit"/>
        <w:numPr>
          <w:ilvl w:val="0"/>
          <w:numId w:val="20"/>
        </w:numPr>
      </w:pPr>
      <w:r w:rsidRPr="00EB6A92">
        <w:t>Fylgiskjal 1 – boðskjal</w:t>
      </w:r>
    </w:p>
    <w:p w14:paraId="36AD9AFF" w14:textId="77777777" w:rsidR="00EB6A92" w:rsidRPr="00EB6A92" w:rsidRDefault="00EB6A92" w:rsidP="004450A4">
      <w:pPr>
        <w:ind w:left="426"/>
      </w:pPr>
    </w:p>
    <w:p w14:paraId="3D1FE747" w14:textId="77777777" w:rsidR="00EB6A92" w:rsidRPr="00EB6A92" w:rsidRDefault="00EB6A92" w:rsidP="00EB6A92">
      <w:pPr>
        <w:rPr>
          <w:rFonts w:asciiTheme="majorHAnsi" w:hAnsiTheme="majorHAnsi" w:cstheme="majorHAnsi"/>
          <w:sz w:val="19"/>
          <w:szCs w:val="19"/>
          <w:lang w:val="fo-FO"/>
        </w:rPr>
      </w:pPr>
    </w:p>
    <w:p w14:paraId="0BF862F1" w14:textId="77777777" w:rsidR="00EB6A92" w:rsidRPr="00EB6A92" w:rsidRDefault="00EB6A92" w:rsidP="00EB6A92">
      <w:pPr>
        <w:pStyle w:val="Overskrift1"/>
        <w:numPr>
          <w:ilvl w:val="0"/>
          <w:numId w:val="19"/>
        </w:numPr>
        <w:spacing w:line="360" w:lineRule="auto"/>
        <w:ind w:left="720" w:hanging="360"/>
        <w:rPr>
          <w:rFonts w:cstheme="majorHAnsi"/>
          <w:sz w:val="28"/>
          <w:szCs w:val="28"/>
        </w:rPr>
      </w:pPr>
      <w:bookmarkStart w:id="4" w:name="_Toc105595916"/>
      <w:r w:rsidRPr="00EB6A92">
        <w:rPr>
          <w:rFonts w:cstheme="majorHAnsi"/>
          <w:sz w:val="28"/>
          <w:szCs w:val="28"/>
        </w:rPr>
        <w:t>Uppgávan</w:t>
      </w:r>
      <w:bookmarkEnd w:id="4"/>
    </w:p>
    <w:p w14:paraId="52F86A5A" w14:textId="6410ECA4" w:rsidR="00EB6A92" w:rsidRPr="00EB6A92" w:rsidRDefault="00EB6A92" w:rsidP="00EB6A92">
      <w:pPr>
        <w:jc w:val="both"/>
        <w:rPr>
          <w:rFonts w:asciiTheme="majorHAnsi" w:hAnsiTheme="majorHAnsi" w:cstheme="majorHAnsi"/>
          <w:sz w:val="19"/>
          <w:szCs w:val="19"/>
          <w:lang w:val="fo-FO"/>
        </w:rPr>
      </w:pPr>
      <w:r w:rsidRPr="00EB6A92">
        <w:rPr>
          <w:rFonts w:asciiTheme="majorHAnsi" w:hAnsiTheme="majorHAnsi" w:cstheme="majorHAnsi"/>
          <w:sz w:val="19"/>
          <w:szCs w:val="19"/>
          <w:lang w:val="fo-FO"/>
        </w:rPr>
        <w:t xml:space="preserve">Talan er um koyring av dialysusjúklingum, sum av </w:t>
      </w:r>
      <w:proofErr w:type="spellStart"/>
      <w:r w:rsidRPr="00EB6A92">
        <w:rPr>
          <w:rFonts w:asciiTheme="majorHAnsi" w:hAnsiTheme="majorHAnsi" w:cstheme="majorHAnsi"/>
          <w:sz w:val="19"/>
          <w:szCs w:val="19"/>
          <w:lang w:val="fo-FO"/>
        </w:rPr>
        <w:t>heilsuávum</w:t>
      </w:r>
      <w:proofErr w:type="spellEnd"/>
      <w:r w:rsidRPr="00EB6A92">
        <w:rPr>
          <w:rFonts w:asciiTheme="majorHAnsi" w:hAnsiTheme="majorHAnsi" w:cstheme="majorHAnsi"/>
          <w:sz w:val="19"/>
          <w:szCs w:val="19"/>
          <w:lang w:val="fo-FO"/>
        </w:rPr>
        <w:t xml:space="preserve"> hava tørv á flutningi til og frá </w:t>
      </w:r>
      <w:proofErr w:type="spellStart"/>
      <w:r w:rsidRPr="00EB6A92">
        <w:rPr>
          <w:rFonts w:asciiTheme="majorHAnsi" w:hAnsiTheme="majorHAnsi" w:cstheme="majorHAnsi"/>
          <w:sz w:val="19"/>
          <w:szCs w:val="19"/>
          <w:lang w:val="fo-FO"/>
        </w:rPr>
        <w:t>LS</w:t>
      </w:r>
      <w:proofErr w:type="spellEnd"/>
      <w:r w:rsidRPr="00EB6A92">
        <w:rPr>
          <w:rFonts w:asciiTheme="majorHAnsi" w:hAnsiTheme="majorHAnsi" w:cstheme="majorHAnsi"/>
          <w:sz w:val="19"/>
          <w:szCs w:val="19"/>
          <w:lang w:val="fo-FO"/>
        </w:rPr>
        <w:t xml:space="preserve">. </w:t>
      </w:r>
      <w:proofErr w:type="spellStart"/>
      <w:r w:rsidRPr="00EB6A92">
        <w:rPr>
          <w:rFonts w:asciiTheme="majorHAnsi" w:hAnsiTheme="majorHAnsi" w:cstheme="majorHAnsi"/>
          <w:sz w:val="19"/>
          <w:szCs w:val="19"/>
          <w:lang w:val="fo-FO"/>
        </w:rPr>
        <w:t>Málbólkurin</w:t>
      </w:r>
      <w:proofErr w:type="spellEnd"/>
      <w:r w:rsidRPr="00EB6A92">
        <w:rPr>
          <w:rFonts w:asciiTheme="majorHAnsi" w:hAnsiTheme="majorHAnsi" w:cstheme="majorHAnsi"/>
          <w:sz w:val="19"/>
          <w:szCs w:val="19"/>
          <w:lang w:val="fo-FO"/>
        </w:rPr>
        <w:t xml:space="preserve"> er persónar sum eru búsitandi í høvuðsstaðnum og um persónar á bygd har landfast er millum </w:t>
      </w:r>
      <w:proofErr w:type="spellStart"/>
      <w:r w:rsidRPr="00EB6A92">
        <w:rPr>
          <w:rFonts w:asciiTheme="majorHAnsi" w:hAnsiTheme="majorHAnsi" w:cstheme="majorHAnsi"/>
          <w:sz w:val="19"/>
          <w:szCs w:val="19"/>
          <w:lang w:val="fo-FO"/>
        </w:rPr>
        <w:t>LS</w:t>
      </w:r>
      <w:proofErr w:type="spellEnd"/>
      <w:r w:rsidRPr="00EB6A92">
        <w:rPr>
          <w:rFonts w:asciiTheme="majorHAnsi" w:hAnsiTheme="majorHAnsi" w:cstheme="majorHAnsi"/>
          <w:sz w:val="19"/>
          <w:szCs w:val="19"/>
          <w:lang w:val="fo-FO"/>
        </w:rPr>
        <w:t xml:space="preserve"> og bústaðin hjá sjúklinginum. Koyringin fevnir sostatt ikki um sjúklingar úr Suðuroy</w:t>
      </w:r>
      <w:r>
        <w:rPr>
          <w:rFonts w:asciiTheme="majorHAnsi" w:hAnsiTheme="majorHAnsi" w:cstheme="majorHAnsi"/>
          <w:sz w:val="19"/>
          <w:szCs w:val="19"/>
          <w:lang w:val="fo-FO"/>
        </w:rPr>
        <w:t xml:space="preserve"> </w:t>
      </w:r>
      <w:r w:rsidRPr="00EB6A92">
        <w:rPr>
          <w:rFonts w:asciiTheme="majorHAnsi" w:hAnsiTheme="majorHAnsi" w:cstheme="majorHAnsi"/>
          <w:sz w:val="19"/>
          <w:szCs w:val="19"/>
          <w:lang w:val="fo-FO"/>
        </w:rPr>
        <w:t>ella útoyggj.</w:t>
      </w:r>
      <w:r>
        <w:rPr>
          <w:rFonts w:asciiTheme="majorHAnsi" w:hAnsiTheme="majorHAnsi" w:cstheme="majorHAnsi"/>
          <w:sz w:val="19"/>
          <w:szCs w:val="19"/>
          <w:lang w:val="fo-FO"/>
        </w:rPr>
        <w:t xml:space="preserve"> </w:t>
      </w:r>
    </w:p>
    <w:p w14:paraId="1F14DE62" w14:textId="77777777" w:rsidR="00EB6A92" w:rsidRPr="00EB6A92" w:rsidRDefault="00EB6A92" w:rsidP="00EB6A92">
      <w:pPr>
        <w:jc w:val="both"/>
        <w:rPr>
          <w:rFonts w:asciiTheme="majorHAnsi" w:hAnsiTheme="majorHAnsi" w:cstheme="majorHAnsi"/>
          <w:sz w:val="19"/>
          <w:szCs w:val="19"/>
          <w:lang w:val="fo-FO"/>
        </w:rPr>
      </w:pPr>
    </w:p>
    <w:p w14:paraId="7EA4075A" w14:textId="77777777" w:rsidR="00EB6A92" w:rsidRPr="00EB6A92" w:rsidRDefault="00EB6A92" w:rsidP="00EB6A92">
      <w:pPr>
        <w:jc w:val="both"/>
        <w:rPr>
          <w:rFonts w:asciiTheme="majorHAnsi" w:hAnsiTheme="majorHAnsi" w:cstheme="majorHAnsi"/>
          <w:sz w:val="19"/>
          <w:szCs w:val="19"/>
          <w:lang w:val="fo-FO"/>
        </w:rPr>
      </w:pPr>
      <w:r w:rsidRPr="00EB6A92">
        <w:rPr>
          <w:rFonts w:asciiTheme="majorHAnsi" w:hAnsiTheme="majorHAnsi" w:cstheme="majorHAnsi"/>
          <w:sz w:val="19"/>
          <w:szCs w:val="19"/>
          <w:lang w:val="fo-FO"/>
        </w:rPr>
        <w:t xml:space="preserve">Av tí at talið av sjúklingum ið hava tørv á dialysu á </w:t>
      </w:r>
      <w:proofErr w:type="spellStart"/>
      <w:r w:rsidRPr="00EB6A92">
        <w:rPr>
          <w:rFonts w:asciiTheme="majorHAnsi" w:hAnsiTheme="majorHAnsi" w:cstheme="majorHAnsi"/>
          <w:sz w:val="19"/>
          <w:szCs w:val="19"/>
          <w:lang w:val="fo-FO"/>
        </w:rPr>
        <w:t>LS</w:t>
      </w:r>
      <w:proofErr w:type="spellEnd"/>
      <w:r w:rsidRPr="00EB6A92">
        <w:rPr>
          <w:rFonts w:asciiTheme="majorHAnsi" w:hAnsiTheme="majorHAnsi" w:cstheme="majorHAnsi"/>
          <w:sz w:val="19"/>
          <w:szCs w:val="19"/>
          <w:lang w:val="fo-FO"/>
        </w:rPr>
        <w:t xml:space="preserve"> er skiftandi, so er koyringin eisini skiftandi. </w:t>
      </w:r>
      <w:proofErr w:type="spellStart"/>
      <w:r w:rsidRPr="00EB6A92">
        <w:rPr>
          <w:rFonts w:asciiTheme="majorHAnsi" w:hAnsiTheme="majorHAnsi" w:cstheme="majorHAnsi"/>
          <w:sz w:val="19"/>
          <w:szCs w:val="19"/>
          <w:lang w:val="fo-FO"/>
        </w:rPr>
        <w:t>Túratalið</w:t>
      </w:r>
      <w:proofErr w:type="spellEnd"/>
      <w:r w:rsidRPr="00EB6A92">
        <w:rPr>
          <w:rFonts w:asciiTheme="majorHAnsi" w:hAnsiTheme="majorHAnsi" w:cstheme="majorHAnsi"/>
          <w:sz w:val="19"/>
          <w:szCs w:val="19"/>
          <w:lang w:val="fo-FO"/>
        </w:rPr>
        <w:t xml:space="preserve"> og veglongdir broytast, so hvørt sjúklingar leggjast aftrat ella fella frá. Samlaða km-talið liggur vanliga millum </w:t>
      </w:r>
      <w:r w:rsidRPr="004450A4">
        <w:rPr>
          <w:rFonts w:asciiTheme="majorHAnsi" w:hAnsiTheme="majorHAnsi" w:cstheme="majorHAnsi"/>
          <w:sz w:val="19"/>
          <w:szCs w:val="19"/>
          <w:lang w:val="fo-FO"/>
        </w:rPr>
        <w:t>8.000 km og 10.000</w:t>
      </w:r>
      <w:r w:rsidRPr="00EB6A92">
        <w:rPr>
          <w:rFonts w:asciiTheme="majorHAnsi" w:hAnsiTheme="majorHAnsi" w:cstheme="majorHAnsi"/>
          <w:sz w:val="19"/>
          <w:szCs w:val="19"/>
          <w:lang w:val="fo-FO"/>
        </w:rPr>
        <w:t xml:space="preserve"> km um mánaðin.</w:t>
      </w:r>
    </w:p>
    <w:p w14:paraId="75BAF8E9" w14:textId="77777777" w:rsidR="00EB6A92" w:rsidRPr="00EB6A92" w:rsidRDefault="00EB6A92" w:rsidP="00EB6A92">
      <w:pPr>
        <w:jc w:val="both"/>
        <w:rPr>
          <w:rFonts w:asciiTheme="majorHAnsi" w:hAnsiTheme="majorHAnsi" w:cstheme="majorHAnsi"/>
          <w:sz w:val="19"/>
          <w:szCs w:val="19"/>
          <w:lang w:val="fo-FO"/>
        </w:rPr>
      </w:pPr>
    </w:p>
    <w:p w14:paraId="20EBEE2B" w14:textId="098CC874" w:rsidR="00EB6A92" w:rsidRPr="004450A4" w:rsidRDefault="00EB6A92" w:rsidP="00EB6A92">
      <w:pPr>
        <w:jc w:val="both"/>
        <w:rPr>
          <w:rFonts w:asciiTheme="majorHAnsi" w:hAnsiTheme="majorHAnsi" w:cstheme="majorHAnsi"/>
          <w:sz w:val="19"/>
          <w:szCs w:val="19"/>
          <w:lang w:val="fo-FO"/>
        </w:rPr>
      </w:pPr>
      <w:r w:rsidRPr="004450A4">
        <w:rPr>
          <w:rFonts w:asciiTheme="majorHAnsi" w:hAnsiTheme="majorHAnsi" w:cstheme="majorHAnsi"/>
          <w:sz w:val="19"/>
          <w:szCs w:val="19"/>
          <w:lang w:val="fo-FO"/>
        </w:rPr>
        <w:lastRenderedPageBreak/>
        <w:t xml:space="preserve">Í skrivandi løtu fevnir dialysukoyringin um </w:t>
      </w:r>
      <w:r w:rsidR="00E84FCC" w:rsidRPr="004450A4">
        <w:rPr>
          <w:rFonts w:asciiTheme="majorHAnsi" w:hAnsiTheme="majorHAnsi" w:cstheme="majorHAnsi"/>
          <w:sz w:val="19"/>
          <w:szCs w:val="19"/>
          <w:lang w:val="fo-FO"/>
        </w:rPr>
        <w:t>23</w:t>
      </w:r>
      <w:r w:rsidRPr="004450A4">
        <w:rPr>
          <w:rFonts w:asciiTheme="majorHAnsi" w:hAnsiTheme="majorHAnsi" w:cstheme="majorHAnsi"/>
          <w:sz w:val="19"/>
          <w:szCs w:val="19"/>
          <w:lang w:val="fo-FO"/>
        </w:rPr>
        <w:t xml:space="preserve"> sjúklingar ið búgva uttanfyri Tórshavn og </w:t>
      </w:r>
      <w:r w:rsidR="00E84FCC" w:rsidRPr="004450A4">
        <w:rPr>
          <w:rFonts w:asciiTheme="majorHAnsi" w:hAnsiTheme="majorHAnsi" w:cstheme="majorHAnsi"/>
          <w:sz w:val="19"/>
          <w:szCs w:val="19"/>
          <w:lang w:val="fo-FO"/>
        </w:rPr>
        <w:t>2</w:t>
      </w:r>
      <w:r w:rsidRPr="004450A4">
        <w:rPr>
          <w:rFonts w:asciiTheme="majorHAnsi" w:hAnsiTheme="majorHAnsi" w:cstheme="majorHAnsi"/>
          <w:sz w:val="19"/>
          <w:szCs w:val="19"/>
          <w:lang w:val="fo-FO"/>
        </w:rPr>
        <w:t xml:space="preserve"> sjúklingar ið búgva í Tórshavn.</w:t>
      </w:r>
    </w:p>
    <w:p w14:paraId="161CB447" w14:textId="77777777" w:rsidR="00EB6A92" w:rsidRPr="00EB6A92" w:rsidRDefault="00EB6A92" w:rsidP="00EB6A92">
      <w:pPr>
        <w:jc w:val="both"/>
        <w:rPr>
          <w:rFonts w:asciiTheme="majorHAnsi" w:hAnsiTheme="majorHAnsi" w:cstheme="majorHAnsi"/>
          <w:sz w:val="19"/>
          <w:szCs w:val="19"/>
          <w:lang w:val="fo-FO"/>
        </w:rPr>
      </w:pPr>
    </w:p>
    <w:p w14:paraId="663CB44C" w14:textId="7736A83B" w:rsidR="00EB6A92" w:rsidRPr="00EB6A92" w:rsidRDefault="00EB6A92" w:rsidP="00EB6A92">
      <w:pPr>
        <w:jc w:val="both"/>
        <w:rPr>
          <w:rFonts w:asciiTheme="majorHAnsi" w:hAnsiTheme="majorHAnsi" w:cstheme="majorHAnsi"/>
          <w:sz w:val="19"/>
          <w:szCs w:val="19"/>
          <w:lang w:val="fo-FO"/>
        </w:rPr>
      </w:pPr>
      <w:r w:rsidRPr="00EB6A92">
        <w:rPr>
          <w:rFonts w:asciiTheme="majorHAnsi" w:hAnsiTheme="majorHAnsi" w:cstheme="majorHAnsi"/>
          <w:sz w:val="19"/>
          <w:szCs w:val="19"/>
          <w:lang w:val="fo-FO"/>
        </w:rPr>
        <w:t>Talan kann vera bæði um sitandi sjúklingar og sjúklingar í koyristóli.</w:t>
      </w:r>
      <w:r w:rsidR="00C2270D">
        <w:rPr>
          <w:rFonts w:asciiTheme="majorHAnsi" w:hAnsiTheme="majorHAnsi" w:cstheme="majorHAnsi"/>
          <w:sz w:val="19"/>
          <w:szCs w:val="19"/>
          <w:lang w:val="fo-FO"/>
        </w:rPr>
        <w:t xml:space="preserve"> Í skrivandi </w:t>
      </w:r>
      <w:r w:rsidR="004450A4">
        <w:rPr>
          <w:rFonts w:asciiTheme="majorHAnsi" w:hAnsiTheme="majorHAnsi" w:cstheme="majorHAnsi"/>
          <w:sz w:val="19"/>
          <w:szCs w:val="19"/>
          <w:lang w:val="fo-FO"/>
        </w:rPr>
        <w:t>løtu</w:t>
      </w:r>
      <w:r w:rsidR="00C2270D">
        <w:rPr>
          <w:rFonts w:asciiTheme="majorHAnsi" w:hAnsiTheme="majorHAnsi" w:cstheme="majorHAnsi"/>
          <w:sz w:val="19"/>
          <w:szCs w:val="19"/>
          <w:lang w:val="fo-FO"/>
        </w:rPr>
        <w:t xml:space="preserve"> er talan um 3 persónar í koyristóli.</w:t>
      </w:r>
    </w:p>
    <w:p w14:paraId="41DDC3C4" w14:textId="77777777" w:rsidR="00EB6A92" w:rsidRPr="00EB6A92" w:rsidRDefault="00EB6A92" w:rsidP="00EB6A92">
      <w:pPr>
        <w:jc w:val="both"/>
        <w:rPr>
          <w:rFonts w:asciiTheme="majorHAnsi" w:hAnsiTheme="majorHAnsi" w:cstheme="majorHAnsi"/>
          <w:sz w:val="19"/>
          <w:szCs w:val="19"/>
          <w:lang w:val="fo-FO"/>
        </w:rPr>
      </w:pPr>
    </w:p>
    <w:p w14:paraId="73AC0F37" w14:textId="7BBF994B" w:rsidR="00EB6A92" w:rsidRPr="00EB6A92" w:rsidRDefault="00EB6A92" w:rsidP="00EB6A92">
      <w:pPr>
        <w:jc w:val="both"/>
        <w:rPr>
          <w:rFonts w:asciiTheme="majorHAnsi" w:hAnsiTheme="majorHAnsi" w:cstheme="majorHAnsi"/>
          <w:sz w:val="19"/>
          <w:szCs w:val="19"/>
          <w:lang w:val="fo-FO"/>
        </w:rPr>
      </w:pPr>
      <w:r w:rsidRPr="00EB6A92">
        <w:rPr>
          <w:rFonts w:asciiTheme="majorHAnsi" w:hAnsiTheme="majorHAnsi" w:cstheme="majorHAnsi"/>
          <w:sz w:val="19"/>
          <w:szCs w:val="19"/>
          <w:lang w:val="fo-FO"/>
        </w:rPr>
        <w:t>Dialysusjúklingarnir eru yrkisdagar</w:t>
      </w:r>
      <w:r w:rsidR="007B46E3">
        <w:rPr>
          <w:rFonts w:asciiTheme="majorHAnsi" w:hAnsiTheme="majorHAnsi" w:cstheme="majorHAnsi"/>
          <w:sz w:val="19"/>
          <w:szCs w:val="19"/>
          <w:lang w:val="fo-FO"/>
        </w:rPr>
        <w:t xml:space="preserve"> (</w:t>
      </w:r>
      <w:proofErr w:type="spellStart"/>
      <w:r w:rsidR="007B46E3">
        <w:rPr>
          <w:rFonts w:asciiTheme="majorHAnsi" w:hAnsiTheme="majorHAnsi" w:cstheme="majorHAnsi"/>
          <w:sz w:val="19"/>
          <w:szCs w:val="19"/>
          <w:lang w:val="fo-FO"/>
        </w:rPr>
        <w:t>mán-frí</w:t>
      </w:r>
      <w:proofErr w:type="spellEnd"/>
      <w:r w:rsidR="007B46E3">
        <w:rPr>
          <w:rFonts w:asciiTheme="majorHAnsi" w:hAnsiTheme="majorHAnsi" w:cstheme="majorHAnsi"/>
          <w:sz w:val="19"/>
          <w:szCs w:val="19"/>
          <w:lang w:val="fo-FO"/>
        </w:rPr>
        <w:t>)</w:t>
      </w:r>
      <w:r w:rsidRPr="00EB6A92">
        <w:rPr>
          <w:rFonts w:asciiTheme="majorHAnsi" w:hAnsiTheme="majorHAnsi" w:cstheme="majorHAnsi"/>
          <w:sz w:val="19"/>
          <w:szCs w:val="19"/>
          <w:lang w:val="fo-FO"/>
        </w:rPr>
        <w:t xml:space="preserve"> býtir upp í 2 bólkar</w:t>
      </w:r>
      <w:r w:rsidR="007B46E3">
        <w:rPr>
          <w:rFonts w:asciiTheme="majorHAnsi" w:hAnsiTheme="majorHAnsi" w:cstheme="majorHAnsi"/>
          <w:sz w:val="19"/>
          <w:szCs w:val="19"/>
          <w:lang w:val="fo-FO"/>
        </w:rPr>
        <w:t>:</w:t>
      </w:r>
      <w:r w:rsidRPr="00EB6A92">
        <w:rPr>
          <w:rFonts w:asciiTheme="majorHAnsi" w:hAnsiTheme="majorHAnsi" w:cstheme="majorHAnsi"/>
          <w:sz w:val="19"/>
          <w:szCs w:val="19"/>
          <w:lang w:val="fo-FO"/>
        </w:rPr>
        <w:t xml:space="preserve"> Morgunbólkurin skal møta á </w:t>
      </w:r>
      <w:proofErr w:type="spellStart"/>
      <w:r w:rsidRPr="00EB6A92">
        <w:rPr>
          <w:rFonts w:asciiTheme="majorHAnsi" w:hAnsiTheme="majorHAnsi" w:cstheme="majorHAnsi"/>
          <w:sz w:val="19"/>
          <w:szCs w:val="19"/>
          <w:lang w:val="fo-FO"/>
        </w:rPr>
        <w:t>LS</w:t>
      </w:r>
      <w:proofErr w:type="spellEnd"/>
      <w:r w:rsidRPr="00EB6A92">
        <w:rPr>
          <w:rFonts w:asciiTheme="majorHAnsi" w:hAnsiTheme="majorHAnsi" w:cstheme="majorHAnsi"/>
          <w:sz w:val="19"/>
          <w:szCs w:val="19"/>
          <w:lang w:val="fo-FO"/>
        </w:rPr>
        <w:t xml:space="preserve"> kl. </w:t>
      </w:r>
      <w:r>
        <w:rPr>
          <w:rFonts w:asciiTheme="majorHAnsi" w:hAnsiTheme="majorHAnsi" w:cstheme="majorHAnsi"/>
          <w:sz w:val="19"/>
          <w:szCs w:val="19"/>
          <w:lang w:val="fo-FO"/>
        </w:rPr>
        <w:t>0</w:t>
      </w:r>
      <w:r w:rsidRPr="00EB6A92">
        <w:rPr>
          <w:rFonts w:asciiTheme="majorHAnsi" w:hAnsiTheme="majorHAnsi" w:cstheme="majorHAnsi"/>
          <w:sz w:val="19"/>
          <w:szCs w:val="19"/>
          <w:lang w:val="fo-FO"/>
        </w:rPr>
        <w:t xml:space="preserve">8:45 og kvøldbólkurin skal møta á </w:t>
      </w:r>
      <w:proofErr w:type="spellStart"/>
      <w:r w:rsidRPr="00EB6A92">
        <w:rPr>
          <w:rFonts w:asciiTheme="majorHAnsi" w:hAnsiTheme="majorHAnsi" w:cstheme="majorHAnsi"/>
          <w:sz w:val="19"/>
          <w:szCs w:val="19"/>
          <w:lang w:val="fo-FO"/>
        </w:rPr>
        <w:t>LS</w:t>
      </w:r>
      <w:proofErr w:type="spellEnd"/>
      <w:r w:rsidRPr="00EB6A92">
        <w:rPr>
          <w:rFonts w:asciiTheme="majorHAnsi" w:hAnsiTheme="majorHAnsi" w:cstheme="majorHAnsi"/>
          <w:sz w:val="19"/>
          <w:szCs w:val="19"/>
          <w:lang w:val="fo-FO"/>
        </w:rPr>
        <w:t xml:space="preserve"> kl. 14:45. Í vikuskiftum verður bert møtt á </w:t>
      </w:r>
      <w:proofErr w:type="spellStart"/>
      <w:r w:rsidRPr="00EB6A92">
        <w:rPr>
          <w:rFonts w:asciiTheme="majorHAnsi" w:hAnsiTheme="majorHAnsi" w:cstheme="majorHAnsi"/>
          <w:sz w:val="19"/>
          <w:szCs w:val="19"/>
          <w:lang w:val="fo-FO"/>
        </w:rPr>
        <w:t>LS</w:t>
      </w:r>
      <w:proofErr w:type="spellEnd"/>
      <w:r w:rsidRPr="00EB6A92">
        <w:rPr>
          <w:rFonts w:asciiTheme="majorHAnsi" w:hAnsiTheme="majorHAnsi" w:cstheme="majorHAnsi"/>
          <w:sz w:val="19"/>
          <w:szCs w:val="19"/>
          <w:lang w:val="fo-FO"/>
        </w:rPr>
        <w:t xml:space="preserve"> kl. </w:t>
      </w:r>
      <w:r>
        <w:rPr>
          <w:rFonts w:asciiTheme="majorHAnsi" w:hAnsiTheme="majorHAnsi" w:cstheme="majorHAnsi"/>
          <w:sz w:val="19"/>
          <w:szCs w:val="19"/>
          <w:lang w:val="fo-FO"/>
        </w:rPr>
        <w:t>0</w:t>
      </w:r>
      <w:r w:rsidRPr="00EB6A92">
        <w:rPr>
          <w:rFonts w:asciiTheme="majorHAnsi" w:hAnsiTheme="majorHAnsi" w:cstheme="majorHAnsi"/>
          <w:sz w:val="19"/>
          <w:szCs w:val="19"/>
          <w:lang w:val="fo-FO"/>
        </w:rPr>
        <w:t>8:45.</w:t>
      </w:r>
    </w:p>
    <w:p w14:paraId="2AD0A918" w14:textId="77777777" w:rsidR="00EB6A92" w:rsidRPr="00EB6A92" w:rsidRDefault="00EB6A92" w:rsidP="00EB6A92">
      <w:pPr>
        <w:jc w:val="both"/>
        <w:rPr>
          <w:rFonts w:asciiTheme="majorHAnsi" w:hAnsiTheme="majorHAnsi" w:cstheme="majorHAnsi"/>
          <w:sz w:val="19"/>
          <w:szCs w:val="19"/>
          <w:lang w:val="fo-FO"/>
        </w:rPr>
      </w:pPr>
    </w:p>
    <w:p w14:paraId="21F3B7CA" w14:textId="77777777" w:rsidR="00EB6A92" w:rsidRPr="00EB6A92" w:rsidRDefault="00EB6A92" w:rsidP="00EB6A92">
      <w:pPr>
        <w:jc w:val="both"/>
        <w:rPr>
          <w:rFonts w:asciiTheme="majorHAnsi" w:hAnsiTheme="majorHAnsi" w:cstheme="majorHAnsi"/>
          <w:sz w:val="19"/>
          <w:szCs w:val="19"/>
          <w:lang w:val="fo-FO"/>
        </w:rPr>
      </w:pPr>
      <w:r w:rsidRPr="00EB6A92">
        <w:rPr>
          <w:rFonts w:asciiTheme="majorHAnsi" w:hAnsiTheme="majorHAnsi" w:cstheme="majorHAnsi"/>
          <w:sz w:val="19"/>
          <w:szCs w:val="19"/>
          <w:lang w:val="fo-FO"/>
        </w:rPr>
        <w:t>Dialysuviðgerðin tekur umleið 4 tímar.</w:t>
      </w:r>
    </w:p>
    <w:p w14:paraId="1DDE9175" w14:textId="77777777" w:rsidR="00EB6A92" w:rsidRPr="00EB6A92" w:rsidRDefault="00EB6A92" w:rsidP="00EB6A92">
      <w:pPr>
        <w:jc w:val="both"/>
        <w:rPr>
          <w:rFonts w:asciiTheme="majorHAnsi" w:hAnsiTheme="majorHAnsi" w:cstheme="majorHAnsi"/>
          <w:sz w:val="19"/>
          <w:szCs w:val="19"/>
          <w:lang w:val="fo-FO"/>
        </w:rPr>
      </w:pPr>
    </w:p>
    <w:p w14:paraId="7E7EFD82" w14:textId="77777777" w:rsidR="00EB6A92" w:rsidRPr="00EB6A92" w:rsidRDefault="00EB6A92" w:rsidP="00EB6A92">
      <w:pPr>
        <w:jc w:val="both"/>
        <w:rPr>
          <w:rFonts w:asciiTheme="majorHAnsi" w:hAnsiTheme="majorHAnsi" w:cstheme="majorHAnsi"/>
          <w:sz w:val="19"/>
          <w:szCs w:val="19"/>
          <w:lang w:val="fo-FO"/>
        </w:rPr>
      </w:pPr>
      <w:r w:rsidRPr="004450A4">
        <w:rPr>
          <w:rFonts w:asciiTheme="majorHAnsi" w:hAnsiTheme="majorHAnsi" w:cstheme="majorHAnsi"/>
          <w:sz w:val="19"/>
          <w:szCs w:val="19"/>
          <w:u w:val="single"/>
          <w:lang w:val="fo-FO"/>
        </w:rPr>
        <w:t>Í skrivandi løtu</w:t>
      </w:r>
      <w:r w:rsidRPr="00EB6A92">
        <w:rPr>
          <w:rFonts w:asciiTheme="majorHAnsi" w:hAnsiTheme="majorHAnsi" w:cstheme="majorHAnsi"/>
          <w:sz w:val="19"/>
          <w:szCs w:val="19"/>
          <w:lang w:val="fo-FO"/>
        </w:rPr>
        <w:t xml:space="preserve"> sær vikuætlanin soleiðis út </w:t>
      </w:r>
      <w:r w:rsidRPr="00EB6A92">
        <w:rPr>
          <w:rFonts w:asciiTheme="majorHAnsi" w:hAnsiTheme="majorHAnsi" w:cstheme="majorHAnsi"/>
          <w:i/>
          <w:iCs/>
          <w:sz w:val="19"/>
          <w:szCs w:val="19"/>
          <w:lang w:val="fo-FO"/>
        </w:rPr>
        <w:t>(bygdar/</w:t>
      </w:r>
      <w:proofErr w:type="spellStart"/>
      <w:r w:rsidRPr="00EB6A92">
        <w:rPr>
          <w:rFonts w:asciiTheme="majorHAnsi" w:hAnsiTheme="majorHAnsi" w:cstheme="majorHAnsi"/>
          <w:i/>
          <w:iCs/>
          <w:sz w:val="19"/>
          <w:szCs w:val="19"/>
          <w:lang w:val="fo-FO"/>
        </w:rPr>
        <w:t>býar-nøvnini</w:t>
      </w:r>
      <w:proofErr w:type="spellEnd"/>
      <w:r w:rsidRPr="00EB6A92">
        <w:rPr>
          <w:rFonts w:asciiTheme="majorHAnsi" w:hAnsiTheme="majorHAnsi" w:cstheme="majorHAnsi"/>
          <w:i/>
          <w:iCs/>
          <w:sz w:val="19"/>
          <w:szCs w:val="19"/>
          <w:lang w:val="fo-FO"/>
        </w:rPr>
        <w:t xml:space="preserve"> umboða hvar sjúklingurin verður heintaður)</w:t>
      </w:r>
      <w:r w:rsidRPr="00EB6A92">
        <w:rPr>
          <w:rFonts w:asciiTheme="majorHAnsi" w:hAnsiTheme="majorHAnsi" w:cstheme="majorHAnsi"/>
          <w:sz w:val="19"/>
          <w:szCs w:val="19"/>
          <w:lang w:val="fo-FO"/>
        </w:rPr>
        <w:t>:</w:t>
      </w:r>
    </w:p>
    <w:p w14:paraId="68D0536B" w14:textId="77777777" w:rsidR="00EB6A92" w:rsidRPr="00EB6A92" w:rsidRDefault="00EB6A92" w:rsidP="00EB6A92">
      <w:pPr>
        <w:jc w:val="both"/>
        <w:rPr>
          <w:rFonts w:asciiTheme="majorHAnsi" w:hAnsiTheme="majorHAnsi" w:cstheme="majorHAnsi"/>
          <w:sz w:val="19"/>
          <w:szCs w:val="19"/>
          <w:lang w:val="fo-FO"/>
        </w:rPr>
      </w:pPr>
    </w:p>
    <w:p w14:paraId="1B1D1EFE" w14:textId="7990C510" w:rsidR="00EB6A92" w:rsidRPr="004450A4" w:rsidRDefault="00EB6A92" w:rsidP="00EB6A92">
      <w:pPr>
        <w:jc w:val="both"/>
        <w:rPr>
          <w:rFonts w:asciiTheme="majorHAnsi" w:hAnsiTheme="majorHAnsi" w:cstheme="majorHAnsi"/>
          <w:sz w:val="19"/>
          <w:szCs w:val="19"/>
          <w:lang w:val="fo-FO"/>
        </w:rPr>
      </w:pPr>
      <w:r w:rsidRPr="004450A4">
        <w:rPr>
          <w:rFonts w:asciiTheme="majorHAnsi" w:hAnsiTheme="majorHAnsi" w:cstheme="majorHAnsi"/>
          <w:sz w:val="19"/>
          <w:szCs w:val="19"/>
          <w:lang w:val="fo-FO"/>
        </w:rPr>
        <w:t xml:space="preserve">Mánamorgun: Klaksvík x </w:t>
      </w:r>
      <w:r w:rsidR="00E84FCC" w:rsidRPr="004450A4">
        <w:rPr>
          <w:rFonts w:asciiTheme="majorHAnsi" w:hAnsiTheme="majorHAnsi" w:cstheme="majorHAnsi"/>
          <w:sz w:val="19"/>
          <w:szCs w:val="19"/>
          <w:lang w:val="fo-FO"/>
        </w:rPr>
        <w:t>3</w:t>
      </w:r>
    </w:p>
    <w:p w14:paraId="473AB80F" w14:textId="5578BAEC" w:rsidR="00EB6A92" w:rsidRPr="004450A4" w:rsidRDefault="00EB6A92" w:rsidP="00EB6A92">
      <w:pPr>
        <w:jc w:val="both"/>
        <w:rPr>
          <w:rFonts w:asciiTheme="majorHAnsi" w:hAnsiTheme="majorHAnsi" w:cstheme="majorHAnsi"/>
          <w:sz w:val="19"/>
          <w:szCs w:val="19"/>
          <w:lang w:val="fo-FO"/>
        </w:rPr>
      </w:pPr>
      <w:r w:rsidRPr="004450A4">
        <w:rPr>
          <w:rFonts w:asciiTheme="majorHAnsi" w:hAnsiTheme="majorHAnsi" w:cstheme="majorHAnsi"/>
          <w:sz w:val="19"/>
          <w:szCs w:val="19"/>
          <w:lang w:val="fo-FO"/>
        </w:rPr>
        <w:t>Mánakvøld</w:t>
      </w:r>
      <w:r w:rsidR="00E84FCC" w:rsidRPr="004450A4">
        <w:rPr>
          <w:rFonts w:asciiTheme="majorHAnsi" w:hAnsiTheme="majorHAnsi" w:cstheme="majorHAnsi"/>
          <w:sz w:val="19"/>
          <w:szCs w:val="19"/>
          <w:lang w:val="fo-FO"/>
        </w:rPr>
        <w:t xml:space="preserve"> </w:t>
      </w:r>
      <w:r w:rsidRPr="004450A4">
        <w:rPr>
          <w:rFonts w:asciiTheme="majorHAnsi" w:hAnsiTheme="majorHAnsi" w:cstheme="majorHAnsi"/>
          <w:sz w:val="19"/>
          <w:szCs w:val="19"/>
          <w:lang w:val="fo-FO"/>
        </w:rPr>
        <w:t>:</w:t>
      </w:r>
      <w:r w:rsidR="004450A4">
        <w:rPr>
          <w:rFonts w:asciiTheme="majorHAnsi" w:hAnsiTheme="majorHAnsi" w:cstheme="majorHAnsi"/>
          <w:sz w:val="19"/>
          <w:szCs w:val="19"/>
          <w:lang w:val="fo-FO"/>
        </w:rPr>
        <w:t xml:space="preserve"> </w:t>
      </w:r>
      <w:proofErr w:type="spellStart"/>
      <w:r w:rsidR="00E84FCC" w:rsidRPr="004450A4">
        <w:rPr>
          <w:rFonts w:asciiTheme="majorHAnsi" w:hAnsiTheme="majorHAnsi" w:cstheme="majorHAnsi"/>
          <w:sz w:val="19"/>
          <w:szCs w:val="19"/>
          <w:lang w:val="fo-FO"/>
        </w:rPr>
        <w:t>Runavik</w:t>
      </w:r>
      <w:proofErr w:type="spellEnd"/>
      <w:r w:rsidR="00E84FCC" w:rsidRPr="004450A4">
        <w:rPr>
          <w:rFonts w:asciiTheme="majorHAnsi" w:hAnsiTheme="majorHAnsi" w:cstheme="majorHAnsi"/>
          <w:sz w:val="19"/>
          <w:szCs w:val="19"/>
          <w:lang w:val="fo-FO"/>
        </w:rPr>
        <w:t xml:space="preserve"> </w:t>
      </w:r>
      <w:r w:rsidRPr="004450A4">
        <w:rPr>
          <w:rFonts w:asciiTheme="majorHAnsi" w:hAnsiTheme="majorHAnsi" w:cstheme="majorHAnsi"/>
          <w:sz w:val="19"/>
          <w:szCs w:val="19"/>
          <w:lang w:val="fo-FO"/>
        </w:rPr>
        <w:t>– Tórshavn</w:t>
      </w:r>
    </w:p>
    <w:p w14:paraId="32B403B9" w14:textId="77777777" w:rsidR="00EB6A92" w:rsidRPr="004450A4" w:rsidRDefault="00EB6A92" w:rsidP="00EB6A92">
      <w:pPr>
        <w:jc w:val="both"/>
        <w:rPr>
          <w:rFonts w:asciiTheme="majorHAnsi" w:hAnsiTheme="majorHAnsi" w:cstheme="majorHAnsi"/>
          <w:sz w:val="19"/>
          <w:szCs w:val="19"/>
          <w:lang w:val="fo-FO"/>
        </w:rPr>
      </w:pPr>
    </w:p>
    <w:p w14:paraId="3EFF95BE" w14:textId="06E0CB09" w:rsidR="00EB6A92" w:rsidRPr="004450A4" w:rsidRDefault="00EB6A92" w:rsidP="00EB6A92">
      <w:pPr>
        <w:jc w:val="both"/>
        <w:rPr>
          <w:rFonts w:asciiTheme="majorHAnsi" w:hAnsiTheme="majorHAnsi" w:cstheme="majorHAnsi"/>
          <w:sz w:val="19"/>
          <w:szCs w:val="19"/>
          <w:lang w:val="fo-FO"/>
        </w:rPr>
      </w:pPr>
      <w:r w:rsidRPr="004450A4">
        <w:rPr>
          <w:rFonts w:asciiTheme="majorHAnsi" w:hAnsiTheme="majorHAnsi" w:cstheme="majorHAnsi"/>
          <w:sz w:val="19"/>
          <w:szCs w:val="19"/>
          <w:lang w:val="fo-FO"/>
        </w:rPr>
        <w:t xml:space="preserve">Týsmorgun: Sørvágur x 2 – Miðvágur – Sandavágur – </w:t>
      </w:r>
      <w:r w:rsidR="00E84FCC" w:rsidRPr="004450A4">
        <w:rPr>
          <w:rFonts w:asciiTheme="majorHAnsi" w:hAnsiTheme="majorHAnsi" w:cstheme="majorHAnsi"/>
          <w:sz w:val="19"/>
          <w:szCs w:val="19"/>
          <w:lang w:val="fo-FO"/>
        </w:rPr>
        <w:t xml:space="preserve"> bil nr</w:t>
      </w:r>
      <w:r w:rsidR="004450A4">
        <w:rPr>
          <w:rFonts w:asciiTheme="majorHAnsi" w:hAnsiTheme="majorHAnsi" w:cstheme="majorHAnsi"/>
          <w:sz w:val="19"/>
          <w:szCs w:val="19"/>
          <w:lang w:val="fo-FO"/>
        </w:rPr>
        <w:t>.</w:t>
      </w:r>
      <w:r w:rsidR="00E84FCC" w:rsidRPr="004450A4">
        <w:rPr>
          <w:rFonts w:asciiTheme="majorHAnsi" w:hAnsiTheme="majorHAnsi" w:cstheme="majorHAnsi"/>
          <w:sz w:val="19"/>
          <w:szCs w:val="19"/>
          <w:lang w:val="fo-FO"/>
        </w:rPr>
        <w:t xml:space="preserve"> 2 </w:t>
      </w:r>
      <w:r w:rsidRPr="004450A4">
        <w:rPr>
          <w:rFonts w:asciiTheme="majorHAnsi" w:hAnsiTheme="majorHAnsi" w:cstheme="majorHAnsi"/>
          <w:sz w:val="19"/>
          <w:szCs w:val="19"/>
          <w:lang w:val="fo-FO"/>
        </w:rPr>
        <w:t>Vestmanna - Tórshavn</w:t>
      </w:r>
    </w:p>
    <w:p w14:paraId="6E206313" w14:textId="77777777" w:rsidR="00EB6A92" w:rsidRPr="004450A4" w:rsidRDefault="00EB6A92" w:rsidP="00EB6A92">
      <w:pPr>
        <w:jc w:val="both"/>
        <w:rPr>
          <w:rFonts w:asciiTheme="majorHAnsi" w:hAnsiTheme="majorHAnsi" w:cstheme="majorHAnsi"/>
          <w:sz w:val="19"/>
          <w:szCs w:val="19"/>
          <w:lang w:val="fo-FO"/>
        </w:rPr>
      </w:pPr>
      <w:r w:rsidRPr="004450A4">
        <w:rPr>
          <w:rFonts w:asciiTheme="majorHAnsi" w:hAnsiTheme="majorHAnsi" w:cstheme="majorHAnsi"/>
          <w:sz w:val="19"/>
          <w:szCs w:val="19"/>
          <w:lang w:val="fo-FO"/>
        </w:rPr>
        <w:t>Týskvøld: Haldórsvík</w:t>
      </w:r>
    </w:p>
    <w:p w14:paraId="6B85D3EC" w14:textId="77777777" w:rsidR="00EB6A92" w:rsidRPr="004450A4" w:rsidRDefault="00EB6A92" w:rsidP="00EB6A92">
      <w:pPr>
        <w:jc w:val="both"/>
        <w:rPr>
          <w:rFonts w:asciiTheme="majorHAnsi" w:hAnsiTheme="majorHAnsi" w:cstheme="majorHAnsi"/>
          <w:sz w:val="19"/>
          <w:szCs w:val="19"/>
          <w:lang w:val="fo-FO"/>
        </w:rPr>
      </w:pPr>
    </w:p>
    <w:p w14:paraId="0820070A" w14:textId="77777777" w:rsidR="00EB6A92" w:rsidRPr="004450A4" w:rsidRDefault="00EB6A92" w:rsidP="00EB6A92">
      <w:pPr>
        <w:jc w:val="both"/>
        <w:rPr>
          <w:rFonts w:asciiTheme="majorHAnsi" w:hAnsiTheme="majorHAnsi" w:cstheme="majorHAnsi"/>
          <w:sz w:val="19"/>
          <w:szCs w:val="19"/>
          <w:lang w:val="fo-FO"/>
        </w:rPr>
      </w:pPr>
      <w:r w:rsidRPr="004450A4">
        <w:rPr>
          <w:rFonts w:asciiTheme="majorHAnsi" w:hAnsiTheme="majorHAnsi" w:cstheme="majorHAnsi"/>
          <w:sz w:val="19"/>
          <w:szCs w:val="19"/>
          <w:lang w:val="fo-FO"/>
        </w:rPr>
        <w:t>Mikumorgun: Klaksvík x 3</w:t>
      </w:r>
    </w:p>
    <w:p w14:paraId="4FBAB950" w14:textId="2D97A1E6" w:rsidR="00EB6A92" w:rsidRPr="004450A4" w:rsidRDefault="00EB6A92" w:rsidP="00EB6A92">
      <w:pPr>
        <w:jc w:val="both"/>
        <w:rPr>
          <w:rFonts w:asciiTheme="majorHAnsi" w:hAnsiTheme="majorHAnsi" w:cstheme="majorHAnsi"/>
          <w:sz w:val="19"/>
          <w:szCs w:val="19"/>
          <w:lang w:val="fo-FO"/>
        </w:rPr>
      </w:pPr>
      <w:r w:rsidRPr="004450A4">
        <w:rPr>
          <w:rFonts w:asciiTheme="majorHAnsi" w:hAnsiTheme="majorHAnsi" w:cstheme="majorHAnsi"/>
          <w:sz w:val="19"/>
          <w:szCs w:val="19"/>
          <w:lang w:val="fo-FO"/>
        </w:rPr>
        <w:t xml:space="preserve">Mikukvøld: Tórshavn – </w:t>
      </w:r>
      <w:proofErr w:type="spellStart"/>
      <w:r w:rsidR="00E84FCC" w:rsidRPr="004450A4">
        <w:rPr>
          <w:rFonts w:asciiTheme="majorHAnsi" w:hAnsiTheme="majorHAnsi" w:cstheme="majorHAnsi"/>
          <w:sz w:val="19"/>
          <w:szCs w:val="19"/>
          <w:lang w:val="fo-FO"/>
        </w:rPr>
        <w:t>Runavik</w:t>
      </w:r>
      <w:proofErr w:type="spellEnd"/>
      <w:r w:rsidR="00E84FCC" w:rsidRPr="004450A4">
        <w:rPr>
          <w:rFonts w:asciiTheme="majorHAnsi" w:hAnsiTheme="majorHAnsi" w:cstheme="majorHAnsi"/>
          <w:sz w:val="19"/>
          <w:szCs w:val="19"/>
          <w:lang w:val="fo-FO"/>
        </w:rPr>
        <w:t>- Streymnes</w:t>
      </w:r>
    </w:p>
    <w:p w14:paraId="4964121F" w14:textId="77777777" w:rsidR="00EB6A92" w:rsidRPr="004450A4" w:rsidRDefault="00EB6A92" w:rsidP="00EB6A92">
      <w:pPr>
        <w:jc w:val="both"/>
        <w:rPr>
          <w:rFonts w:asciiTheme="majorHAnsi" w:hAnsiTheme="majorHAnsi" w:cstheme="majorHAnsi"/>
          <w:sz w:val="19"/>
          <w:szCs w:val="19"/>
          <w:lang w:val="fo-FO"/>
        </w:rPr>
      </w:pPr>
    </w:p>
    <w:p w14:paraId="1F1803DC" w14:textId="78D9C573" w:rsidR="00EB6A92" w:rsidRPr="004450A4" w:rsidRDefault="00EB6A92" w:rsidP="00EB6A92">
      <w:pPr>
        <w:jc w:val="both"/>
        <w:rPr>
          <w:rFonts w:asciiTheme="majorHAnsi" w:hAnsiTheme="majorHAnsi" w:cstheme="majorHAnsi"/>
          <w:sz w:val="19"/>
          <w:szCs w:val="19"/>
          <w:lang w:val="fo-FO"/>
        </w:rPr>
      </w:pPr>
      <w:r w:rsidRPr="004450A4">
        <w:rPr>
          <w:rFonts w:asciiTheme="majorHAnsi" w:hAnsiTheme="majorHAnsi" w:cstheme="majorHAnsi"/>
          <w:sz w:val="19"/>
          <w:szCs w:val="19"/>
          <w:lang w:val="fo-FO"/>
        </w:rPr>
        <w:t xml:space="preserve">Hósmorgun: Sørvágur x 2 – Miðvágur – Sandavágur – </w:t>
      </w:r>
      <w:r w:rsidR="00E84FCC" w:rsidRPr="004450A4">
        <w:rPr>
          <w:rFonts w:asciiTheme="majorHAnsi" w:hAnsiTheme="majorHAnsi" w:cstheme="majorHAnsi"/>
          <w:sz w:val="19"/>
          <w:szCs w:val="19"/>
          <w:lang w:val="fo-FO"/>
        </w:rPr>
        <w:t xml:space="preserve"> bil nr</w:t>
      </w:r>
      <w:r w:rsidR="004450A4">
        <w:rPr>
          <w:rFonts w:asciiTheme="majorHAnsi" w:hAnsiTheme="majorHAnsi" w:cstheme="majorHAnsi"/>
          <w:sz w:val="19"/>
          <w:szCs w:val="19"/>
          <w:lang w:val="fo-FO"/>
        </w:rPr>
        <w:t>.</w:t>
      </w:r>
      <w:r w:rsidR="00E84FCC" w:rsidRPr="004450A4">
        <w:rPr>
          <w:rFonts w:asciiTheme="majorHAnsi" w:hAnsiTheme="majorHAnsi" w:cstheme="majorHAnsi"/>
          <w:sz w:val="19"/>
          <w:szCs w:val="19"/>
          <w:lang w:val="fo-FO"/>
        </w:rPr>
        <w:t xml:space="preserve"> 2 </w:t>
      </w:r>
      <w:r w:rsidRPr="004450A4">
        <w:rPr>
          <w:rFonts w:asciiTheme="majorHAnsi" w:hAnsiTheme="majorHAnsi" w:cstheme="majorHAnsi"/>
          <w:sz w:val="19"/>
          <w:szCs w:val="19"/>
          <w:lang w:val="fo-FO"/>
        </w:rPr>
        <w:t>Vestmanna</w:t>
      </w:r>
    </w:p>
    <w:p w14:paraId="7758C52B" w14:textId="77777777" w:rsidR="00EB6A92" w:rsidRPr="004450A4" w:rsidRDefault="00EB6A92" w:rsidP="00EB6A92">
      <w:pPr>
        <w:jc w:val="both"/>
        <w:rPr>
          <w:rFonts w:asciiTheme="majorHAnsi" w:hAnsiTheme="majorHAnsi" w:cstheme="majorHAnsi"/>
          <w:sz w:val="19"/>
          <w:szCs w:val="19"/>
          <w:lang w:val="fo-FO"/>
        </w:rPr>
      </w:pPr>
      <w:r w:rsidRPr="004450A4">
        <w:rPr>
          <w:rFonts w:asciiTheme="majorHAnsi" w:hAnsiTheme="majorHAnsi" w:cstheme="majorHAnsi"/>
          <w:sz w:val="19"/>
          <w:szCs w:val="19"/>
          <w:lang w:val="fo-FO"/>
        </w:rPr>
        <w:t>Hóskvøld: Haldórsvík – Tórshavn</w:t>
      </w:r>
    </w:p>
    <w:p w14:paraId="2390EFF2" w14:textId="77777777" w:rsidR="00EB6A92" w:rsidRPr="004450A4" w:rsidRDefault="00EB6A92" w:rsidP="00EB6A92">
      <w:pPr>
        <w:jc w:val="both"/>
        <w:rPr>
          <w:rFonts w:asciiTheme="majorHAnsi" w:hAnsiTheme="majorHAnsi" w:cstheme="majorHAnsi"/>
          <w:sz w:val="19"/>
          <w:szCs w:val="19"/>
          <w:lang w:val="fo-FO"/>
        </w:rPr>
      </w:pPr>
    </w:p>
    <w:p w14:paraId="0A51CAFE" w14:textId="0B26C75C" w:rsidR="00EB6A92" w:rsidRPr="004450A4" w:rsidRDefault="00EB6A92" w:rsidP="00EB6A92">
      <w:pPr>
        <w:jc w:val="both"/>
        <w:rPr>
          <w:rFonts w:asciiTheme="majorHAnsi" w:hAnsiTheme="majorHAnsi" w:cstheme="majorHAnsi"/>
          <w:sz w:val="19"/>
          <w:szCs w:val="19"/>
          <w:lang w:val="fo-FO"/>
        </w:rPr>
      </w:pPr>
      <w:r w:rsidRPr="004450A4">
        <w:rPr>
          <w:rFonts w:asciiTheme="majorHAnsi" w:hAnsiTheme="majorHAnsi" w:cstheme="majorHAnsi"/>
          <w:sz w:val="19"/>
          <w:szCs w:val="19"/>
          <w:lang w:val="fo-FO"/>
        </w:rPr>
        <w:t xml:space="preserve">Fríggjamorgun: Klaksvík x </w:t>
      </w:r>
      <w:r w:rsidR="00E84FCC" w:rsidRPr="004450A4">
        <w:rPr>
          <w:rFonts w:asciiTheme="majorHAnsi" w:hAnsiTheme="majorHAnsi" w:cstheme="majorHAnsi"/>
          <w:sz w:val="19"/>
          <w:szCs w:val="19"/>
          <w:lang w:val="fo-FO"/>
        </w:rPr>
        <w:t>3</w:t>
      </w:r>
      <w:r w:rsidRPr="004450A4">
        <w:rPr>
          <w:rFonts w:asciiTheme="majorHAnsi" w:hAnsiTheme="majorHAnsi" w:cstheme="majorHAnsi"/>
          <w:sz w:val="19"/>
          <w:szCs w:val="19"/>
          <w:lang w:val="fo-FO"/>
        </w:rPr>
        <w:t xml:space="preserve"> </w:t>
      </w:r>
    </w:p>
    <w:p w14:paraId="7EE52EF6" w14:textId="7BE1C192" w:rsidR="00EB6A92" w:rsidRPr="004450A4" w:rsidRDefault="00EB6A92" w:rsidP="00EB6A92">
      <w:pPr>
        <w:jc w:val="both"/>
        <w:rPr>
          <w:rFonts w:asciiTheme="majorHAnsi" w:hAnsiTheme="majorHAnsi" w:cstheme="majorHAnsi"/>
          <w:sz w:val="19"/>
          <w:szCs w:val="19"/>
          <w:lang w:val="fo-FO"/>
        </w:rPr>
      </w:pPr>
      <w:r w:rsidRPr="004450A4">
        <w:rPr>
          <w:rFonts w:asciiTheme="majorHAnsi" w:hAnsiTheme="majorHAnsi" w:cstheme="majorHAnsi"/>
          <w:sz w:val="19"/>
          <w:szCs w:val="19"/>
          <w:lang w:val="fo-FO"/>
        </w:rPr>
        <w:t xml:space="preserve">Fríggjakvøld: </w:t>
      </w:r>
      <w:proofErr w:type="spellStart"/>
      <w:r w:rsidR="00E84FCC" w:rsidRPr="004450A4">
        <w:rPr>
          <w:rFonts w:asciiTheme="majorHAnsi" w:hAnsiTheme="majorHAnsi" w:cstheme="majorHAnsi"/>
          <w:sz w:val="19"/>
          <w:szCs w:val="19"/>
          <w:lang w:val="fo-FO"/>
        </w:rPr>
        <w:t>Runavik</w:t>
      </w:r>
      <w:proofErr w:type="spellEnd"/>
      <w:r w:rsidRPr="004450A4">
        <w:rPr>
          <w:rFonts w:asciiTheme="majorHAnsi" w:hAnsiTheme="majorHAnsi" w:cstheme="majorHAnsi"/>
          <w:sz w:val="19"/>
          <w:szCs w:val="19"/>
          <w:lang w:val="fo-FO"/>
        </w:rPr>
        <w:t xml:space="preserve"> – Klaksvík – Tórshavn</w:t>
      </w:r>
    </w:p>
    <w:p w14:paraId="39479884" w14:textId="77777777" w:rsidR="00EB6A92" w:rsidRPr="004450A4" w:rsidRDefault="00EB6A92" w:rsidP="00EB6A92">
      <w:pPr>
        <w:jc w:val="both"/>
        <w:rPr>
          <w:rFonts w:asciiTheme="majorHAnsi" w:hAnsiTheme="majorHAnsi" w:cstheme="majorHAnsi"/>
          <w:sz w:val="19"/>
          <w:szCs w:val="19"/>
          <w:lang w:val="fo-FO"/>
        </w:rPr>
      </w:pPr>
    </w:p>
    <w:p w14:paraId="0AB2D141" w14:textId="13A7CA2D" w:rsidR="00EB6A92" w:rsidRPr="004450A4" w:rsidRDefault="00EB6A92" w:rsidP="00EB6A92">
      <w:pPr>
        <w:jc w:val="both"/>
        <w:rPr>
          <w:rFonts w:asciiTheme="majorHAnsi" w:hAnsiTheme="majorHAnsi" w:cstheme="majorHAnsi"/>
          <w:sz w:val="19"/>
          <w:szCs w:val="19"/>
          <w:lang w:val="fo-FO"/>
        </w:rPr>
      </w:pPr>
      <w:r w:rsidRPr="004450A4">
        <w:rPr>
          <w:rFonts w:asciiTheme="majorHAnsi" w:hAnsiTheme="majorHAnsi" w:cstheme="majorHAnsi"/>
          <w:sz w:val="19"/>
          <w:szCs w:val="19"/>
          <w:lang w:val="fo-FO"/>
        </w:rPr>
        <w:t xml:space="preserve">Leygarmorgun: Sørvágur – Sandavágur – </w:t>
      </w:r>
      <w:r w:rsidR="00E84FCC" w:rsidRPr="004450A4">
        <w:rPr>
          <w:rFonts w:asciiTheme="majorHAnsi" w:hAnsiTheme="majorHAnsi" w:cstheme="majorHAnsi"/>
          <w:sz w:val="19"/>
          <w:szCs w:val="19"/>
          <w:lang w:val="fo-FO"/>
        </w:rPr>
        <w:t xml:space="preserve"> bil nr</w:t>
      </w:r>
      <w:r w:rsidR="004450A4">
        <w:rPr>
          <w:rFonts w:asciiTheme="majorHAnsi" w:hAnsiTheme="majorHAnsi" w:cstheme="majorHAnsi"/>
          <w:sz w:val="19"/>
          <w:szCs w:val="19"/>
          <w:lang w:val="fo-FO"/>
        </w:rPr>
        <w:t>.</w:t>
      </w:r>
      <w:r w:rsidR="00E84FCC" w:rsidRPr="004450A4">
        <w:rPr>
          <w:rFonts w:asciiTheme="majorHAnsi" w:hAnsiTheme="majorHAnsi" w:cstheme="majorHAnsi"/>
          <w:sz w:val="19"/>
          <w:szCs w:val="19"/>
          <w:lang w:val="fo-FO"/>
        </w:rPr>
        <w:t xml:space="preserve"> 2 </w:t>
      </w:r>
      <w:r w:rsidRPr="004450A4">
        <w:rPr>
          <w:rFonts w:asciiTheme="majorHAnsi" w:hAnsiTheme="majorHAnsi" w:cstheme="majorHAnsi"/>
          <w:sz w:val="19"/>
          <w:szCs w:val="19"/>
          <w:lang w:val="fo-FO"/>
        </w:rPr>
        <w:t xml:space="preserve">Vestmanna </w:t>
      </w:r>
      <w:r w:rsidR="00E84FCC" w:rsidRPr="004450A4">
        <w:rPr>
          <w:rFonts w:asciiTheme="majorHAnsi" w:hAnsiTheme="majorHAnsi" w:cstheme="majorHAnsi"/>
          <w:sz w:val="19"/>
          <w:szCs w:val="19"/>
          <w:lang w:val="fo-FO"/>
        </w:rPr>
        <w:t>-Tórshavn</w:t>
      </w:r>
    </w:p>
    <w:p w14:paraId="0912612A" w14:textId="77777777" w:rsidR="00EB6A92" w:rsidRPr="004450A4" w:rsidRDefault="00EB6A92" w:rsidP="00EB6A92">
      <w:pPr>
        <w:jc w:val="both"/>
        <w:rPr>
          <w:rFonts w:asciiTheme="majorHAnsi" w:hAnsiTheme="majorHAnsi" w:cstheme="majorHAnsi"/>
          <w:sz w:val="19"/>
          <w:szCs w:val="19"/>
          <w:lang w:val="fo-FO"/>
        </w:rPr>
      </w:pPr>
    </w:p>
    <w:p w14:paraId="212644BA" w14:textId="349A1686" w:rsidR="00EB6A92" w:rsidRPr="004450A4" w:rsidRDefault="00EB6A92" w:rsidP="00EB6A92">
      <w:pPr>
        <w:jc w:val="both"/>
        <w:rPr>
          <w:rFonts w:asciiTheme="majorHAnsi" w:hAnsiTheme="majorHAnsi" w:cstheme="majorHAnsi"/>
          <w:sz w:val="19"/>
          <w:szCs w:val="19"/>
          <w:lang w:val="fo-FO"/>
        </w:rPr>
      </w:pPr>
      <w:r w:rsidRPr="004450A4">
        <w:rPr>
          <w:rFonts w:asciiTheme="majorHAnsi" w:hAnsiTheme="majorHAnsi" w:cstheme="majorHAnsi"/>
          <w:sz w:val="19"/>
          <w:szCs w:val="19"/>
          <w:lang w:val="fo-FO"/>
        </w:rPr>
        <w:t xml:space="preserve">Sunnumorgun: Klaksvík – Haldórsvík – </w:t>
      </w:r>
      <w:r w:rsidR="00E84FCC" w:rsidRPr="004450A4">
        <w:rPr>
          <w:rFonts w:asciiTheme="majorHAnsi" w:hAnsiTheme="majorHAnsi" w:cstheme="majorHAnsi"/>
          <w:sz w:val="19"/>
          <w:szCs w:val="19"/>
          <w:lang w:val="fo-FO"/>
        </w:rPr>
        <w:t xml:space="preserve"> Streymnes - </w:t>
      </w:r>
      <w:r w:rsidRPr="004450A4">
        <w:rPr>
          <w:rFonts w:asciiTheme="majorHAnsi" w:hAnsiTheme="majorHAnsi" w:cstheme="majorHAnsi"/>
          <w:sz w:val="19"/>
          <w:szCs w:val="19"/>
          <w:lang w:val="fo-FO"/>
        </w:rPr>
        <w:t>Tórshavn</w:t>
      </w:r>
    </w:p>
    <w:p w14:paraId="54275D73" w14:textId="77777777" w:rsidR="00EB6A92" w:rsidRPr="00EB6A92" w:rsidRDefault="00EB6A92" w:rsidP="00EB6A92">
      <w:pPr>
        <w:jc w:val="both"/>
        <w:rPr>
          <w:rFonts w:asciiTheme="majorHAnsi" w:hAnsiTheme="majorHAnsi" w:cstheme="majorHAnsi"/>
          <w:sz w:val="19"/>
          <w:szCs w:val="19"/>
          <w:lang w:val="fo-FO"/>
        </w:rPr>
      </w:pPr>
    </w:p>
    <w:p w14:paraId="0538E25E" w14:textId="77777777" w:rsidR="00EB6A92" w:rsidRPr="00EB6A92" w:rsidRDefault="00EB6A92" w:rsidP="00EB6A92">
      <w:pPr>
        <w:jc w:val="both"/>
        <w:rPr>
          <w:rFonts w:asciiTheme="majorHAnsi" w:hAnsiTheme="majorHAnsi" w:cstheme="majorHAnsi"/>
          <w:sz w:val="19"/>
          <w:szCs w:val="19"/>
          <w:lang w:val="fo-FO"/>
        </w:rPr>
      </w:pPr>
      <w:r w:rsidRPr="00EB6A92">
        <w:rPr>
          <w:rFonts w:asciiTheme="majorHAnsi" w:hAnsiTheme="majorHAnsi" w:cstheme="majorHAnsi"/>
          <w:sz w:val="19"/>
          <w:szCs w:val="19"/>
          <w:lang w:val="fo-FO"/>
        </w:rPr>
        <w:t>Hetta broytist javnan og er ein partur av hesi tænastuveiting ið veitarin skal taka hædd fyri.</w:t>
      </w:r>
    </w:p>
    <w:p w14:paraId="7250DE9A" w14:textId="77777777" w:rsidR="00EB6A92" w:rsidRPr="00EB6A92" w:rsidRDefault="00EB6A92" w:rsidP="00EB6A92">
      <w:pPr>
        <w:jc w:val="both"/>
        <w:rPr>
          <w:rFonts w:asciiTheme="majorHAnsi" w:hAnsiTheme="majorHAnsi" w:cstheme="majorHAnsi"/>
          <w:sz w:val="19"/>
          <w:szCs w:val="19"/>
          <w:lang w:val="fo-FO"/>
        </w:rPr>
      </w:pPr>
    </w:p>
    <w:p w14:paraId="2378AB77" w14:textId="77777777" w:rsidR="00EB6A92" w:rsidRPr="00EB6A92" w:rsidRDefault="00EB6A92" w:rsidP="00EB6A92">
      <w:pPr>
        <w:jc w:val="both"/>
        <w:rPr>
          <w:rFonts w:asciiTheme="majorHAnsi" w:hAnsiTheme="majorHAnsi" w:cstheme="majorHAnsi"/>
          <w:sz w:val="19"/>
          <w:szCs w:val="19"/>
          <w:lang w:val="fo-FO"/>
        </w:rPr>
      </w:pPr>
      <w:r w:rsidRPr="00EB6A92">
        <w:rPr>
          <w:rFonts w:asciiTheme="majorHAnsi" w:hAnsiTheme="majorHAnsi" w:cstheme="majorHAnsi"/>
          <w:sz w:val="19"/>
          <w:szCs w:val="19"/>
          <w:lang w:val="fo-FO"/>
        </w:rPr>
        <w:t>Innkeypsavtala verður gjørd grundað á útbjóðingartilfarið og innkomin tilboð.</w:t>
      </w:r>
    </w:p>
    <w:p w14:paraId="6756AEE6" w14:textId="77777777" w:rsidR="00EB6A92" w:rsidRPr="00EB6A92" w:rsidRDefault="00EB6A92" w:rsidP="00EB6A92">
      <w:pPr>
        <w:jc w:val="both"/>
        <w:rPr>
          <w:rFonts w:asciiTheme="majorHAnsi" w:hAnsiTheme="majorHAnsi" w:cstheme="majorHAnsi"/>
          <w:sz w:val="19"/>
          <w:szCs w:val="19"/>
          <w:lang w:val="fo-FO"/>
        </w:rPr>
      </w:pPr>
    </w:p>
    <w:p w14:paraId="03809004" w14:textId="77777777" w:rsidR="00EB6A92" w:rsidRPr="00EB6A92" w:rsidRDefault="00EB6A92" w:rsidP="00EB6A92">
      <w:pPr>
        <w:jc w:val="both"/>
        <w:rPr>
          <w:rFonts w:asciiTheme="majorHAnsi" w:hAnsiTheme="majorHAnsi" w:cstheme="majorHAnsi"/>
          <w:sz w:val="19"/>
          <w:szCs w:val="19"/>
          <w:lang w:val="fo-FO"/>
        </w:rPr>
      </w:pPr>
      <w:r w:rsidRPr="00EB6A92">
        <w:rPr>
          <w:rFonts w:asciiTheme="majorHAnsi" w:hAnsiTheme="majorHAnsi" w:cstheme="majorHAnsi"/>
          <w:sz w:val="19"/>
          <w:szCs w:val="19"/>
          <w:lang w:val="fo-FO"/>
        </w:rPr>
        <w:t>Tilboðsgevarin er bundin av sínum tilboði.</w:t>
      </w:r>
    </w:p>
    <w:p w14:paraId="7621907D" w14:textId="77777777" w:rsidR="00EB6A92" w:rsidRPr="00EB6A92" w:rsidRDefault="00EB6A92" w:rsidP="00EB6A92">
      <w:pPr>
        <w:jc w:val="both"/>
        <w:rPr>
          <w:rFonts w:asciiTheme="majorHAnsi" w:hAnsiTheme="majorHAnsi" w:cstheme="majorHAnsi"/>
          <w:sz w:val="19"/>
          <w:szCs w:val="19"/>
          <w:lang w:val="fo-FO"/>
        </w:rPr>
      </w:pPr>
    </w:p>
    <w:p w14:paraId="00B0FD9B" w14:textId="77777777" w:rsidR="00EB6A92" w:rsidRDefault="00EB6A92" w:rsidP="00EB6A92">
      <w:pPr>
        <w:jc w:val="both"/>
        <w:rPr>
          <w:rFonts w:asciiTheme="majorHAnsi" w:hAnsiTheme="majorHAnsi" w:cstheme="majorHAnsi"/>
          <w:sz w:val="19"/>
          <w:szCs w:val="19"/>
          <w:lang w:val="fo-FO"/>
        </w:rPr>
      </w:pPr>
      <w:r w:rsidRPr="00EB6A92">
        <w:rPr>
          <w:rFonts w:asciiTheme="majorHAnsi" w:hAnsiTheme="majorHAnsi" w:cstheme="majorHAnsi"/>
          <w:sz w:val="19"/>
          <w:szCs w:val="19"/>
          <w:lang w:val="fo-FO"/>
        </w:rPr>
        <w:t xml:space="preserve">Tølini í tilfarinum eru grundað á miðaltøl fyri seinasta </w:t>
      </w:r>
      <w:proofErr w:type="spellStart"/>
      <w:r w:rsidRPr="00EB6A92">
        <w:rPr>
          <w:rFonts w:asciiTheme="majorHAnsi" w:hAnsiTheme="majorHAnsi" w:cstheme="majorHAnsi"/>
          <w:sz w:val="19"/>
          <w:szCs w:val="19"/>
          <w:lang w:val="fo-FO"/>
        </w:rPr>
        <w:t>ársfjorðingin</w:t>
      </w:r>
      <w:proofErr w:type="spellEnd"/>
      <w:r w:rsidRPr="00EB6A92">
        <w:rPr>
          <w:rFonts w:asciiTheme="majorHAnsi" w:hAnsiTheme="majorHAnsi" w:cstheme="majorHAnsi"/>
          <w:sz w:val="19"/>
          <w:szCs w:val="19"/>
          <w:lang w:val="fo-FO"/>
        </w:rPr>
        <w:t xml:space="preserve"> og eru støðugt veksandi.</w:t>
      </w:r>
    </w:p>
    <w:p w14:paraId="239888B5" w14:textId="77777777" w:rsidR="009368ED" w:rsidRPr="00EB6A92" w:rsidRDefault="009368ED" w:rsidP="00EB6A92">
      <w:pPr>
        <w:jc w:val="both"/>
        <w:rPr>
          <w:rFonts w:asciiTheme="majorHAnsi" w:hAnsiTheme="majorHAnsi" w:cstheme="majorHAnsi"/>
          <w:sz w:val="19"/>
          <w:szCs w:val="19"/>
          <w:lang w:val="fo-FO"/>
        </w:rPr>
      </w:pPr>
    </w:p>
    <w:p w14:paraId="20FDCFE5" w14:textId="77777777" w:rsidR="00EB6A92" w:rsidRPr="00EB6A92" w:rsidRDefault="00EB6A92" w:rsidP="00EB6A92">
      <w:pPr>
        <w:jc w:val="both"/>
        <w:rPr>
          <w:rFonts w:asciiTheme="majorHAnsi" w:hAnsiTheme="majorHAnsi" w:cstheme="majorHAnsi"/>
          <w:sz w:val="19"/>
          <w:szCs w:val="19"/>
          <w:lang w:val="fo-FO"/>
        </w:rPr>
      </w:pPr>
    </w:p>
    <w:p w14:paraId="441D3A97" w14:textId="77777777" w:rsidR="00EB6A92" w:rsidRPr="00EB6A92" w:rsidRDefault="00EB6A92" w:rsidP="00EB6A92">
      <w:pPr>
        <w:pStyle w:val="Overskrift1"/>
        <w:numPr>
          <w:ilvl w:val="0"/>
          <w:numId w:val="19"/>
        </w:numPr>
        <w:spacing w:line="360" w:lineRule="auto"/>
        <w:ind w:left="720" w:hanging="360"/>
        <w:rPr>
          <w:rFonts w:cstheme="majorHAnsi"/>
          <w:sz w:val="28"/>
          <w:szCs w:val="28"/>
        </w:rPr>
      </w:pPr>
      <w:bookmarkStart w:id="5" w:name="_Toc105595917"/>
      <w:r w:rsidRPr="00EB6A92">
        <w:rPr>
          <w:rFonts w:cstheme="majorHAnsi"/>
          <w:sz w:val="28"/>
          <w:szCs w:val="28"/>
        </w:rPr>
        <w:t>Krøv til góðsku og tænastu</w:t>
      </w:r>
      <w:bookmarkEnd w:id="5"/>
    </w:p>
    <w:p w14:paraId="305D9341" w14:textId="77777777" w:rsidR="00EB6A92" w:rsidRPr="00EB6A92" w:rsidRDefault="00EB6A92" w:rsidP="00EB6A92">
      <w:pPr>
        <w:jc w:val="both"/>
        <w:rPr>
          <w:rFonts w:asciiTheme="majorHAnsi" w:hAnsiTheme="majorHAnsi" w:cstheme="majorHAnsi"/>
          <w:sz w:val="19"/>
          <w:szCs w:val="19"/>
          <w:lang w:val="fo-FO"/>
        </w:rPr>
      </w:pPr>
      <w:r w:rsidRPr="00EB6A92">
        <w:rPr>
          <w:rFonts w:asciiTheme="majorHAnsi" w:hAnsiTheme="majorHAnsi" w:cstheme="majorHAnsi"/>
          <w:sz w:val="19"/>
          <w:szCs w:val="19"/>
          <w:lang w:val="fo-FO"/>
        </w:rPr>
        <w:t>Talan er um koyring av sjúklingum ið hava tørv á hjálp í samband við koyringina til og frá Landssjúkrahúsinum. Veitarin skal hjálpa øllum sjúklingum inn og út av bilinum og hjálpa til at bera viðføri/ognir. Haraftrat skal veitarin hjálpa sjúklingum við teirra hjálpartólum.</w:t>
      </w:r>
    </w:p>
    <w:p w14:paraId="10E6DF10" w14:textId="77777777" w:rsidR="00EB6A92" w:rsidRPr="00EB6A92" w:rsidRDefault="00EB6A92" w:rsidP="00EB6A92">
      <w:pPr>
        <w:jc w:val="both"/>
        <w:rPr>
          <w:rFonts w:asciiTheme="majorHAnsi" w:hAnsiTheme="majorHAnsi" w:cstheme="majorHAnsi"/>
          <w:sz w:val="19"/>
          <w:szCs w:val="19"/>
          <w:lang w:val="fo-FO"/>
        </w:rPr>
      </w:pPr>
    </w:p>
    <w:p w14:paraId="04081001" w14:textId="77777777" w:rsidR="00EB6A92" w:rsidRPr="00EB6A92" w:rsidRDefault="00EB6A92" w:rsidP="00EB6A92">
      <w:pPr>
        <w:jc w:val="both"/>
        <w:rPr>
          <w:rFonts w:asciiTheme="majorHAnsi" w:hAnsiTheme="majorHAnsi" w:cstheme="majorHAnsi"/>
          <w:sz w:val="19"/>
          <w:szCs w:val="19"/>
          <w:lang w:val="fo-FO"/>
        </w:rPr>
      </w:pPr>
      <w:r w:rsidRPr="00EB6A92">
        <w:rPr>
          <w:rFonts w:asciiTheme="majorHAnsi" w:hAnsiTheme="majorHAnsi" w:cstheme="majorHAnsi"/>
          <w:sz w:val="19"/>
          <w:szCs w:val="19"/>
          <w:lang w:val="fo-FO"/>
        </w:rPr>
        <w:t xml:space="preserve">Starvsfólk hjá </w:t>
      </w:r>
      <w:proofErr w:type="spellStart"/>
      <w:r w:rsidRPr="00EB6A92">
        <w:rPr>
          <w:rFonts w:asciiTheme="majorHAnsi" w:hAnsiTheme="majorHAnsi" w:cstheme="majorHAnsi"/>
          <w:sz w:val="19"/>
          <w:szCs w:val="19"/>
          <w:lang w:val="fo-FO"/>
        </w:rPr>
        <w:t>veitarinum</w:t>
      </w:r>
      <w:proofErr w:type="spellEnd"/>
      <w:r w:rsidRPr="00EB6A92">
        <w:rPr>
          <w:rFonts w:asciiTheme="majorHAnsi" w:hAnsiTheme="majorHAnsi" w:cstheme="majorHAnsi"/>
          <w:sz w:val="19"/>
          <w:szCs w:val="19"/>
          <w:lang w:val="fo-FO"/>
        </w:rPr>
        <w:t xml:space="preserve"> skulu vera tænastusinnaði og veita eina tænastu har sjúklingar verða viðfarnir við virðing. </w:t>
      </w:r>
    </w:p>
    <w:p w14:paraId="445AA9C4" w14:textId="77777777" w:rsidR="00EB6A92" w:rsidRPr="00EB6A92" w:rsidRDefault="00EB6A92" w:rsidP="00EB6A92">
      <w:pPr>
        <w:jc w:val="both"/>
        <w:rPr>
          <w:rFonts w:asciiTheme="majorHAnsi" w:hAnsiTheme="majorHAnsi" w:cstheme="majorHAnsi"/>
          <w:sz w:val="19"/>
          <w:szCs w:val="19"/>
          <w:lang w:val="fo-FO"/>
        </w:rPr>
      </w:pPr>
    </w:p>
    <w:p w14:paraId="652F8EE8" w14:textId="77777777" w:rsidR="00EB6A92" w:rsidRPr="00EB6A92" w:rsidRDefault="00EB6A92" w:rsidP="00EB6A92">
      <w:pPr>
        <w:jc w:val="both"/>
        <w:rPr>
          <w:rFonts w:asciiTheme="majorHAnsi" w:hAnsiTheme="majorHAnsi" w:cstheme="majorHAnsi"/>
          <w:sz w:val="19"/>
          <w:szCs w:val="19"/>
          <w:lang w:val="fo-FO"/>
        </w:rPr>
      </w:pPr>
      <w:r w:rsidRPr="00EB6A92">
        <w:rPr>
          <w:rFonts w:asciiTheme="majorHAnsi" w:hAnsiTheme="majorHAnsi" w:cstheme="majorHAnsi"/>
          <w:sz w:val="19"/>
          <w:szCs w:val="19"/>
          <w:lang w:val="fo-FO"/>
        </w:rPr>
        <w:t xml:space="preserve">Veitarin skal hava eina telefontænastu, so at samband kann fáast við viðkomandi allar dagar har koyrt verður. Har kunna koma broytingar í </w:t>
      </w:r>
      <w:proofErr w:type="spellStart"/>
      <w:r w:rsidRPr="00EB6A92">
        <w:rPr>
          <w:rFonts w:asciiTheme="majorHAnsi" w:hAnsiTheme="majorHAnsi" w:cstheme="majorHAnsi"/>
          <w:sz w:val="19"/>
          <w:szCs w:val="19"/>
          <w:lang w:val="fo-FO"/>
        </w:rPr>
        <w:t>koyriætlanina</w:t>
      </w:r>
      <w:proofErr w:type="spellEnd"/>
      <w:r w:rsidRPr="00EB6A92">
        <w:rPr>
          <w:rFonts w:asciiTheme="majorHAnsi" w:hAnsiTheme="majorHAnsi" w:cstheme="majorHAnsi"/>
          <w:sz w:val="19"/>
          <w:szCs w:val="19"/>
          <w:lang w:val="fo-FO"/>
        </w:rPr>
        <w:t xml:space="preserve"> eitt nú avboð vegna sjúku </w:t>
      </w:r>
      <w:proofErr w:type="spellStart"/>
      <w:r w:rsidRPr="00EB6A92">
        <w:rPr>
          <w:rFonts w:asciiTheme="majorHAnsi" w:hAnsiTheme="majorHAnsi" w:cstheme="majorHAnsi"/>
          <w:sz w:val="19"/>
          <w:szCs w:val="19"/>
          <w:lang w:val="fo-FO"/>
        </w:rPr>
        <w:t>o.a</w:t>
      </w:r>
      <w:proofErr w:type="spellEnd"/>
      <w:r w:rsidRPr="00EB6A92">
        <w:rPr>
          <w:rFonts w:asciiTheme="majorHAnsi" w:hAnsiTheme="majorHAnsi" w:cstheme="majorHAnsi"/>
          <w:sz w:val="19"/>
          <w:szCs w:val="19"/>
          <w:lang w:val="fo-FO"/>
        </w:rPr>
        <w:t xml:space="preserve">., sum krevur at veitarin kann røkkast via telefon.  </w:t>
      </w:r>
    </w:p>
    <w:p w14:paraId="6C8A37CA" w14:textId="77777777" w:rsidR="00EB6A92" w:rsidRPr="00EB6A92" w:rsidRDefault="00EB6A92" w:rsidP="00EB6A92">
      <w:pPr>
        <w:jc w:val="both"/>
        <w:rPr>
          <w:rFonts w:asciiTheme="majorHAnsi" w:hAnsiTheme="majorHAnsi" w:cstheme="majorHAnsi"/>
          <w:sz w:val="19"/>
          <w:szCs w:val="19"/>
          <w:lang w:val="fo-FO"/>
        </w:rPr>
      </w:pPr>
    </w:p>
    <w:p w14:paraId="0D8B349A" w14:textId="006EC2A3" w:rsidR="00EB6A92" w:rsidRPr="00EB6A92" w:rsidRDefault="00EB6A92" w:rsidP="00EB6A92">
      <w:pPr>
        <w:jc w:val="both"/>
        <w:rPr>
          <w:rFonts w:asciiTheme="majorHAnsi" w:hAnsiTheme="majorHAnsi" w:cstheme="majorHAnsi"/>
          <w:sz w:val="19"/>
          <w:szCs w:val="19"/>
          <w:lang w:val="fo-FO"/>
        </w:rPr>
      </w:pPr>
      <w:r w:rsidRPr="00EB6A92">
        <w:rPr>
          <w:rFonts w:asciiTheme="majorHAnsi" w:hAnsiTheme="majorHAnsi" w:cstheme="majorHAnsi"/>
          <w:sz w:val="19"/>
          <w:szCs w:val="19"/>
          <w:lang w:val="fo-FO"/>
        </w:rPr>
        <w:t>Krøv til veitara eru</w:t>
      </w:r>
      <w:r>
        <w:rPr>
          <w:rFonts w:asciiTheme="majorHAnsi" w:hAnsiTheme="majorHAnsi" w:cstheme="majorHAnsi"/>
          <w:sz w:val="19"/>
          <w:szCs w:val="19"/>
          <w:lang w:val="fo-FO"/>
        </w:rPr>
        <w:t xml:space="preserve"> m.a.</w:t>
      </w:r>
      <w:r w:rsidRPr="00EB6A92">
        <w:rPr>
          <w:rFonts w:asciiTheme="majorHAnsi" w:hAnsiTheme="majorHAnsi" w:cstheme="majorHAnsi"/>
          <w:sz w:val="19"/>
          <w:szCs w:val="19"/>
          <w:lang w:val="fo-FO"/>
        </w:rPr>
        <w:t>:</w:t>
      </w:r>
    </w:p>
    <w:p w14:paraId="306DA0EF" w14:textId="77777777" w:rsidR="00EB6A92" w:rsidRPr="00EB6A92" w:rsidRDefault="00EB6A92" w:rsidP="00EB6A92">
      <w:pPr>
        <w:jc w:val="both"/>
        <w:rPr>
          <w:rFonts w:asciiTheme="majorHAnsi" w:hAnsiTheme="majorHAnsi" w:cstheme="majorHAnsi"/>
          <w:sz w:val="19"/>
          <w:szCs w:val="19"/>
          <w:lang w:val="fo-FO"/>
        </w:rPr>
      </w:pPr>
    </w:p>
    <w:p w14:paraId="727AAD4C" w14:textId="1865B070" w:rsidR="009368ED" w:rsidRDefault="009368ED" w:rsidP="004450A4">
      <w:pPr>
        <w:pStyle w:val="Listeafsnit"/>
      </w:pPr>
      <w:r>
        <w:t>krav um í minsta lagi 3 bilar til at røkja alla koyringina</w:t>
      </w:r>
    </w:p>
    <w:p w14:paraId="60D5AEF8" w14:textId="2F965642" w:rsidR="009368ED" w:rsidRDefault="009368ED" w:rsidP="004450A4">
      <w:pPr>
        <w:pStyle w:val="Listeafsnit"/>
      </w:pPr>
      <w:r>
        <w:t>at í minsta lagi 2 av bilunum hava lyftu til koyristólar</w:t>
      </w:r>
    </w:p>
    <w:p w14:paraId="78C3B202" w14:textId="16D48839" w:rsidR="00EB6A92" w:rsidRPr="00EB6A92" w:rsidRDefault="00EB6A92" w:rsidP="004450A4">
      <w:pPr>
        <w:pStyle w:val="Listeafsnit"/>
      </w:pPr>
      <w:r w:rsidRPr="00EB6A92">
        <w:t>at akfør eru tøk til ásettu tíðirnar, eisini um akfar er á verkstað. Ábyrgd hjá veitara at seta annað akfar í staðin, so at koyringin ikki verður tarna</w:t>
      </w:r>
    </w:p>
    <w:p w14:paraId="0690F7FB" w14:textId="77777777" w:rsidR="00EB6A92" w:rsidRPr="00EB6A92" w:rsidRDefault="00EB6A92" w:rsidP="004450A4">
      <w:pPr>
        <w:pStyle w:val="Listeafsnit"/>
      </w:pPr>
      <w:r w:rsidRPr="00EB6A92">
        <w:t>at koyringin verður lagað til viðgerðartíðirnar, ið kunnu broytast leypandi</w:t>
      </w:r>
    </w:p>
    <w:p w14:paraId="02861867" w14:textId="77777777" w:rsidR="00EB6A92" w:rsidRPr="00EB6A92" w:rsidRDefault="00EB6A92" w:rsidP="00EB6A92">
      <w:pPr>
        <w:jc w:val="both"/>
        <w:rPr>
          <w:rFonts w:asciiTheme="majorHAnsi" w:hAnsiTheme="majorHAnsi" w:cstheme="majorHAnsi"/>
          <w:sz w:val="19"/>
          <w:szCs w:val="19"/>
          <w:lang w:val="fo-FO"/>
        </w:rPr>
      </w:pPr>
    </w:p>
    <w:p w14:paraId="6D62CE14" w14:textId="77777777" w:rsidR="00EB6A92" w:rsidRPr="00EB6A92" w:rsidRDefault="00EB6A92" w:rsidP="00EB6A92">
      <w:pPr>
        <w:jc w:val="both"/>
        <w:rPr>
          <w:rFonts w:asciiTheme="majorHAnsi" w:hAnsiTheme="majorHAnsi" w:cstheme="majorHAnsi"/>
          <w:sz w:val="19"/>
          <w:szCs w:val="19"/>
          <w:lang w:val="fo-FO"/>
        </w:rPr>
      </w:pPr>
      <w:r w:rsidRPr="00EB6A92">
        <w:rPr>
          <w:rFonts w:asciiTheme="majorHAnsi" w:hAnsiTheme="majorHAnsi" w:cstheme="majorHAnsi"/>
          <w:sz w:val="19"/>
          <w:szCs w:val="19"/>
          <w:lang w:val="fo-FO"/>
        </w:rPr>
        <w:lastRenderedPageBreak/>
        <w:t>Krøv til akfør eru:</w:t>
      </w:r>
    </w:p>
    <w:p w14:paraId="0288CAFC" w14:textId="77777777" w:rsidR="00EB6A92" w:rsidRPr="00EB6A92" w:rsidRDefault="00EB6A92" w:rsidP="00EB6A92">
      <w:pPr>
        <w:jc w:val="both"/>
        <w:rPr>
          <w:rFonts w:asciiTheme="majorHAnsi" w:hAnsiTheme="majorHAnsi" w:cstheme="majorHAnsi"/>
          <w:sz w:val="19"/>
          <w:szCs w:val="19"/>
          <w:lang w:val="fo-FO"/>
        </w:rPr>
      </w:pPr>
    </w:p>
    <w:p w14:paraId="54DFD760" w14:textId="77777777" w:rsidR="00EB6A92" w:rsidRPr="00EB6A92" w:rsidRDefault="00EB6A92" w:rsidP="004450A4">
      <w:pPr>
        <w:pStyle w:val="Listeafsnit"/>
      </w:pPr>
      <w:r w:rsidRPr="00EB6A92">
        <w:t>akførini skulu vera egna til endamálið</w:t>
      </w:r>
    </w:p>
    <w:p w14:paraId="2A564FB3" w14:textId="77777777" w:rsidR="00EB6A92" w:rsidRPr="00EB6A92" w:rsidRDefault="00EB6A92" w:rsidP="004450A4">
      <w:pPr>
        <w:pStyle w:val="Listeafsnit"/>
      </w:pPr>
      <w:r w:rsidRPr="00EB6A92">
        <w:t>akførini skulu vera í góðum standi</w:t>
      </w:r>
    </w:p>
    <w:p w14:paraId="4C3C5DFE" w14:textId="77777777" w:rsidR="00EB6A92" w:rsidRPr="00EB6A92" w:rsidRDefault="00EB6A92" w:rsidP="004450A4">
      <w:pPr>
        <w:pStyle w:val="Listeafsnit"/>
      </w:pPr>
      <w:r w:rsidRPr="00EB6A92">
        <w:t>akførini skulu lúka neyðug krøv til slíka tænastukoyring</w:t>
      </w:r>
    </w:p>
    <w:p w14:paraId="42EEBC8E" w14:textId="31A2475A" w:rsidR="00EB6A92" w:rsidRPr="00EB6A92" w:rsidRDefault="00EB6A92" w:rsidP="004450A4">
      <w:pPr>
        <w:pStyle w:val="Listeafsnit"/>
      </w:pPr>
      <w:r w:rsidRPr="00EB6A92">
        <w:t>akførini skulu vera væl</w:t>
      </w:r>
      <w:r w:rsidR="007B46E3">
        <w:t xml:space="preserve"> </w:t>
      </w:r>
      <w:r w:rsidRPr="00EB6A92">
        <w:t>hildin, rein og nosslig</w:t>
      </w:r>
    </w:p>
    <w:p w14:paraId="5BC460E9" w14:textId="77777777" w:rsidR="00EB6A92" w:rsidRPr="00EB6A92" w:rsidRDefault="00EB6A92" w:rsidP="004450A4">
      <w:pPr>
        <w:pStyle w:val="Listeafsnit"/>
      </w:pPr>
      <w:r w:rsidRPr="00EB6A92">
        <w:t>akførini skulu hava neyðuga hitaskipan og luftreinsan</w:t>
      </w:r>
    </w:p>
    <w:p w14:paraId="17C6B5DF" w14:textId="77777777" w:rsidR="00EB6A92" w:rsidRPr="00EB6A92" w:rsidRDefault="00EB6A92" w:rsidP="004450A4">
      <w:pPr>
        <w:pStyle w:val="Listeafsnit"/>
      </w:pPr>
      <w:r w:rsidRPr="00EB6A92">
        <w:t>akførini skulu vera roykfrí</w:t>
      </w:r>
    </w:p>
    <w:p w14:paraId="3D3BDCB7" w14:textId="77777777" w:rsidR="00EB6A92" w:rsidRPr="00EB6A92" w:rsidRDefault="00EB6A92" w:rsidP="004450A4">
      <w:pPr>
        <w:pStyle w:val="Listeafsnit"/>
      </w:pPr>
      <w:r w:rsidRPr="00EB6A92">
        <w:t>akførini skulu hava neyðuga fyrstahjálparútgerð og eldsløkkjara</w:t>
      </w:r>
    </w:p>
    <w:p w14:paraId="3C8F34DE" w14:textId="5366BC3D" w:rsidR="00EB6A92" w:rsidRPr="00EB6A92" w:rsidRDefault="00EB6A92" w:rsidP="004450A4">
      <w:pPr>
        <w:pStyle w:val="Listeafsnit"/>
      </w:pPr>
      <w:r w:rsidRPr="00EB6A92">
        <w:t>akførini skulu hava avlamislyftu</w:t>
      </w:r>
    </w:p>
    <w:p w14:paraId="5CEC0110" w14:textId="77777777" w:rsidR="00EB6A92" w:rsidRPr="00EB6A92" w:rsidRDefault="00EB6A92" w:rsidP="004450A4">
      <w:pPr>
        <w:pStyle w:val="Listeafsnit"/>
      </w:pPr>
      <w:r w:rsidRPr="00EB6A92">
        <w:t>akførini skulu hava pláss til hjálpartól hjá sjúklingum</w:t>
      </w:r>
    </w:p>
    <w:p w14:paraId="64F1A98A" w14:textId="77777777" w:rsidR="00EB6A92" w:rsidRDefault="00EB6A92" w:rsidP="004450A4">
      <w:pPr>
        <w:pStyle w:val="Listeafsnit"/>
      </w:pPr>
      <w:r w:rsidRPr="00EB6A92">
        <w:t>akførini skulu hava pláss til sjúklingar í koyristóli</w:t>
      </w:r>
    </w:p>
    <w:p w14:paraId="2601EE19" w14:textId="5416CE29" w:rsidR="00EB6A92" w:rsidRPr="00EB6A92" w:rsidRDefault="00EB6A92" w:rsidP="004450A4">
      <w:pPr>
        <w:pStyle w:val="Listeafsnit"/>
      </w:pPr>
      <w:r w:rsidRPr="00EB6A92">
        <w:t>akførini skulu tryggja at trygdarbelti eru tøk bæði til vanligt brúk og til sjúklingar í koyristóli</w:t>
      </w:r>
      <w:r w:rsidR="009368ED">
        <w:t xml:space="preserve">, </w:t>
      </w:r>
      <w:r w:rsidR="009368ED" w:rsidRPr="004450A4">
        <w:t xml:space="preserve">tvs. eisini krav um trygdarbelti </w:t>
      </w:r>
      <w:r w:rsidR="004450A4" w:rsidRPr="004450A4">
        <w:t xml:space="preserve">sum er </w:t>
      </w:r>
      <w:r w:rsidR="009368ED" w:rsidRPr="004450A4">
        <w:t>egna til koyristólar</w:t>
      </w:r>
      <w:r w:rsidRPr="00EB6A92">
        <w:t xml:space="preserve">. Bilførarin hevur ábyrgd av, at sjúklingar eru </w:t>
      </w:r>
      <w:proofErr w:type="spellStart"/>
      <w:r w:rsidRPr="00EB6A92">
        <w:t>fastspentir</w:t>
      </w:r>
      <w:proofErr w:type="spellEnd"/>
      <w:r w:rsidRPr="00EB6A92">
        <w:t xml:space="preserve"> áðrenn koyring</w:t>
      </w:r>
    </w:p>
    <w:p w14:paraId="3317FC31" w14:textId="77777777" w:rsidR="00EB6A92" w:rsidRPr="00EB6A92" w:rsidRDefault="00EB6A92" w:rsidP="004450A4">
      <w:pPr>
        <w:pStyle w:val="Listeafsnit"/>
      </w:pPr>
      <w:r w:rsidRPr="00EB6A92">
        <w:t>Motorurin á akfarinum skal ikki koyra í tómgongd meira enn neyðugt</w:t>
      </w:r>
    </w:p>
    <w:p w14:paraId="3A32A5BD" w14:textId="77777777" w:rsidR="00EB6A92" w:rsidRPr="00EB6A92" w:rsidRDefault="00EB6A92" w:rsidP="00EB6A92">
      <w:pPr>
        <w:jc w:val="both"/>
        <w:rPr>
          <w:rFonts w:asciiTheme="majorHAnsi" w:hAnsiTheme="majorHAnsi" w:cstheme="majorHAnsi"/>
          <w:sz w:val="19"/>
          <w:szCs w:val="19"/>
          <w:lang w:val="fo-FO"/>
        </w:rPr>
      </w:pPr>
    </w:p>
    <w:p w14:paraId="440D1781" w14:textId="77777777" w:rsidR="00EB6A92" w:rsidRPr="00EB6A92" w:rsidRDefault="00EB6A92" w:rsidP="00EB6A92">
      <w:pPr>
        <w:jc w:val="both"/>
        <w:rPr>
          <w:rFonts w:asciiTheme="majorHAnsi" w:hAnsiTheme="majorHAnsi" w:cstheme="majorHAnsi"/>
          <w:sz w:val="19"/>
          <w:szCs w:val="19"/>
          <w:lang w:val="fo-FO"/>
        </w:rPr>
      </w:pPr>
      <w:proofErr w:type="spellStart"/>
      <w:r w:rsidRPr="00EB6A92">
        <w:rPr>
          <w:rFonts w:asciiTheme="majorHAnsi" w:hAnsiTheme="majorHAnsi" w:cstheme="majorHAnsi"/>
          <w:sz w:val="19"/>
          <w:szCs w:val="19"/>
          <w:lang w:val="fo-FO"/>
        </w:rPr>
        <w:t>LS</w:t>
      </w:r>
      <w:proofErr w:type="spellEnd"/>
      <w:r w:rsidRPr="00EB6A92">
        <w:rPr>
          <w:rFonts w:asciiTheme="majorHAnsi" w:hAnsiTheme="majorHAnsi" w:cstheme="majorHAnsi"/>
          <w:sz w:val="19"/>
          <w:szCs w:val="19"/>
          <w:lang w:val="fo-FO"/>
        </w:rPr>
        <w:t xml:space="preserve"> tekur sær rætt til at skoða akførini, um ivamál eru, ella hetta verður mett neyðugt.</w:t>
      </w:r>
    </w:p>
    <w:p w14:paraId="454B9385" w14:textId="77777777" w:rsidR="00EB6A92" w:rsidRPr="00EB6A92" w:rsidRDefault="00EB6A92" w:rsidP="00EB6A92">
      <w:pPr>
        <w:jc w:val="both"/>
        <w:rPr>
          <w:rFonts w:asciiTheme="majorHAnsi" w:hAnsiTheme="majorHAnsi" w:cstheme="majorHAnsi"/>
          <w:sz w:val="19"/>
          <w:szCs w:val="19"/>
          <w:lang w:val="fo-FO"/>
        </w:rPr>
      </w:pPr>
    </w:p>
    <w:p w14:paraId="7F671F1E" w14:textId="77777777" w:rsidR="00EB6A92" w:rsidRPr="00EB6A92" w:rsidRDefault="00EB6A92" w:rsidP="00EB6A92">
      <w:pPr>
        <w:jc w:val="both"/>
        <w:rPr>
          <w:rFonts w:asciiTheme="majorHAnsi" w:hAnsiTheme="majorHAnsi" w:cstheme="majorHAnsi"/>
          <w:sz w:val="19"/>
          <w:szCs w:val="19"/>
          <w:lang w:val="fo-FO"/>
        </w:rPr>
      </w:pPr>
      <w:r w:rsidRPr="00EB6A92">
        <w:rPr>
          <w:rFonts w:asciiTheme="majorHAnsi" w:hAnsiTheme="majorHAnsi" w:cstheme="majorHAnsi"/>
          <w:sz w:val="19"/>
          <w:szCs w:val="19"/>
          <w:lang w:val="fo-FO"/>
        </w:rPr>
        <w:t>Krøv til bilførara eru:</w:t>
      </w:r>
    </w:p>
    <w:p w14:paraId="3221BEE1" w14:textId="77777777" w:rsidR="00EB6A92" w:rsidRPr="00EB6A92" w:rsidRDefault="00EB6A92" w:rsidP="00EB6A92">
      <w:pPr>
        <w:jc w:val="both"/>
        <w:rPr>
          <w:rFonts w:asciiTheme="majorHAnsi" w:hAnsiTheme="majorHAnsi" w:cstheme="majorHAnsi"/>
          <w:sz w:val="19"/>
          <w:szCs w:val="19"/>
          <w:lang w:val="fo-FO"/>
        </w:rPr>
      </w:pPr>
    </w:p>
    <w:p w14:paraId="02332A81" w14:textId="13509E45" w:rsidR="007B46E3" w:rsidRPr="004450A4" w:rsidRDefault="007B46E3" w:rsidP="004450A4">
      <w:pPr>
        <w:pStyle w:val="Listeafsnit"/>
      </w:pPr>
      <w:r w:rsidRPr="004450A4">
        <w:t xml:space="preserve">skal </w:t>
      </w:r>
      <w:r w:rsidR="009368ED" w:rsidRPr="004450A4">
        <w:t xml:space="preserve">altíð </w:t>
      </w:r>
      <w:r w:rsidRPr="004450A4">
        <w:t>vísa góða kundatænastu</w:t>
      </w:r>
    </w:p>
    <w:p w14:paraId="53A496AD" w14:textId="2A79154E" w:rsidR="00EB6A92" w:rsidRPr="00EB6A92" w:rsidRDefault="00EB6A92" w:rsidP="004450A4">
      <w:pPr>
        <w:pStyle w:val="Listeafsnit"/>
      </w:pPr>
      <w:r w:rsidRPr="00EB6A92">
        <w:t>skal hava koyrikort til akfarið ið verður brúkt til tænastuna</w:t>
      </w:r>
    </w:p>
    <w:p w14:paraId="6C355BFD" w14:textId="77777777" w:rsidR="00EB6A92" w:rsidRPr="00EB6A92" w:rsidRDefault="00EB6A92" w:rsidP="004450A4">
      <w:pPr>
        <w:pStyle w:val="Listeafsnit"/>
      </w:pPr>
      <w:r w:rsidRPr="00EB6A92">
        <w:t>skal vísa vinsemi, tolsemi og virðing</w:t>
      </w:r>
    </w:p>
    <w:p w14:paraId="5616DD63" w14:textId="77777777" w:rsidR="00EB6A92" w:rsidRPr="00EB6A92" w:rsidRDefault="00EB6A92" w:rsidP="004450A4">
      <w:pPr>
        <w:pStyle w:val="Listeafsnit"/>
      </w:pPr>
      <w:r w:rsidRPr="00EB6A92">
        <w:t>skal virða tagnarskyldu í- og eftir avtalutíðarskeiði</w:t>
      </w:r>
    </w:p>
    <w:p w14:paraId="46380F22" w14:textId="77777777" w:rsidR="00EB6A92" w:rsidRPr="00EB6A92" w:rsidRDefault="00EB6A92" w:rsidP="004450A4">
      <w:pPr>
        <w:pStyle w:val="Listeafsnit"/>
      </w:pPr>
      <w:r w:rsidRPr="00EB6A92">
        <w:t xml:space="preserve">skal taka neyðug fyrilit og ýta neyðuga hjálp, so at tænastan verður avrika skilabest fyri hvønn einkultan sjúkling </w:t>
      </w:r>
    </w:p>
    <w:p w14:paraId="6FA961F7" w14:textId="77777777" w:rsidR="00EB6A92" w:rsidRPr="00EB6A92" w:rsidRDefault="00EB6A92" w:rsidP="004450A4">
      <w:pPr>
        <w:pStyle w:val="Listeafsnit"/>
      </w:pPr>
      <w:r w:rsidRPr="00EB6A92">
        <w:t>skal kunna handfara útgerð í akfarinum</w:t>
      </w:r>
    </w:p>
    <w:p w14:paraId="50204008" w14:textId="77777777" w:rsidR="00EB6A92" w:rsidRPr="00EB6A92" w:rsidRDefault="00EB6A92" w:rsidP="004450A4">
      <w:pPr>
        <w:pStyle w:val="Listeafsnit"/>
      </w:pPr>
      <w:r w:rsidRPr="00EB6A92">
        <w:t>skal ikki avgreiða privatar telefonsamrøður tá sjúklingar eru í bilinum</w:t>
      </w:r>
    </w:p>
    <w:p w14:paraId="00456421" w14:textId="77777777" w:rsidR="00EB6A92" w:rsidRPr="00EB6A92" w:rsidRDefault="00EB6A92" w:rsidP="004450A4">
      <w:pPr>
        <w:pStyle w:val="Listeafsnit"/>
      </w:pPr>
      <w:r w:rsidRPr="00EB6A92">
        <w:t>skal vera nossligur og væl røktur í tænastu</w:t>
      </w:r>
    </w:p>
    <w:p w14:paraId="011EE4B7" w14:textId="77777777" w:rsidR="00EB6A92" w:rsidRPr="00EB6A92" w:rsidRDefault="00EB6A92" w:rsidP="004450A4">
      <w:pPr>
        <w:pStyle w:val="Listeafsnit"/>
      </w:pPr>
      <w:r w:rsidRPr="00EB6A92">
        <w:t>skal hava gildugt fyrstahjálparskeið</w:t>
      </w:r>
    </w:p>
    <w:p w14:paraId="1938DFBB" w14:textId="77777777" w:rsidR="00EB6A92" w:rsidRPr="00EB6A92" w:rsidRDefault="00EB6A92" w:rsidP="004450A4">
      <w:pPr>
        <w:pStyle w:val="Listeafsnit"/>
      </w:pPr>
      <w:r w:rsidRPr="00EB6A92">
        <w:t>skal duga at hjálpa sjúklingum við niðursettum førleikum</w:t>
      </w:r>
    </w:p>
    <w:p w14:paraId="35EBC0F8" w14:textId="77777777" w:rsidR="00EB6A92" w:rsidRPr="00EB6A92" w:rsidRDefault="00EB6A92" w:rsidP="00EB6A92">
      <w:pPr>
        <w:jc w:val="both"/>
        <w:rPr>
          <w:rFonts w:asciiTheme="majorHAnsi" w:hAnsiTheme="majorHAnsi" w:cstheme="majorHAnsi"/>
          <w:sz w:val="19"/>
          <w:szCs w:val="19"/>
          <w:lang w:val="fo-FO"/>
        </w:rPr>
      </w:pPr>
    </w:p>
    <w:p w14:paraId="3056B373" w14:textId="77777777" w:rsidR="00EB6A92" w:rsidRPr="00EB6A92" w:rsidRDefault="00EB6A92" w:rsidP="00EB6A92">
      <w:pPr>
        <w:jc w:val="both"/>
        <w:rPr>
          <w:rFonts w:asciiTheme="majorHAnsi" w:hAnsiTheme="majorHAnsi" w:cstheme="majorHAnsi"/>
          <w:sz w:val="19"/>
          <w:szCs w:val="19"/>
          <w:lang w:val="fo-FO"/>
        </w:rPr>
      </w:pPr>
      <w:r w:rsidRPr="00EB6A92">
        <w:rPr>
          <w:rFonts w:asciiTheme="majorHAnsi" w:hAnsiTheme="majorHAnsi" w:cstheme="majorHAnsi"/>
          <w:sz w:val="19"/>
          <w:szCs w:val="19"/>
          <w:lang w:val="fo-FO"/>
        </w:rPr>
        <w:t xml:space="preserve">Um neyðugt, so kann </w:t>
      </w:r>
      <w:proofErr w:type="spellStart"/>
      <w:r w:rsidRPr="00EB6A92">
        <w:rPr>
          <w:rFonts w:asciiTheme="majorHAnsi" w:hAnsiTheme="majorHAnsi" w:cstheme="majorHAnsi"/>
          <w:sz w:val="19"/>
          <w:szCs w:val="19"/>
          <w:lang w:val="fo-FO"/>
        </w:rPr>
        <w:t>LS</w:t>
      </w:r>
      <w:proofErr w:type="spellEnd"/>
      <w:r w:rsidRPr="00EB6A92">
        <w:rPr>
          <w:rFonts w:asciiTheme="majorHAnsi" w:hAnsiTheme="majorHAnsi" w:cstheme="majorHAnsi"/>
          <w:sz w:val="19"/>
          <w:szCs w:val="19"/>
          <w:lang w:val="fo-FO"/>
        </w:rPr>
        <w:t xml:space="preserve"> kalla inn veitaran til prát um hvussu starvsfólk skulu fara við sjúklingum og kunna um hvussu tænastan skal vera. Slíkur statusfundur verður á skrá við avtalubyrjan, men hartil í avtalutíðarskeiðinum eftir tørvi.</w:t>
      </w:r>
    </w:p>
    <w:p w14:paraId="092F15F4" w14:textId="77777777" w:rsidR="00EB6A92" w:rsidRPr="00EB6A92" w:rsidRDefault="00EB6A92" w:rsidP="00EB6A92">
      <w:pPr>
        <w:jc w:val="both"/>
        <w:rPr>
          <w:rFonts w:asciiTheme="majorHAnsi" w:hAnsiTheme="majorHAnsi" w:cstheme="majorHAnsi"/>
          <w:color w:val="FF0000"/>
          <w:sz w:val="19"/>
          <w:szCs w:val="19"/>
          <w:lang w:val="fo-FO"/>
        </w:rPr>
      </w:pPr>
    </w:p>
    <w:p w14:paraId="6E69D694" w14:textId="42A78AD9" w:rsidR="00EB6A92" w:rsidRPr="00EB6A92" w:rsidRDefault="00EB6A92" w:rsidP="00EB6A92">
      <w:pPr>
        <w:jc w:val="both"/>
        <w:rPr>
          <w:rFonts w:asciiTheme="majorHAnsi" w:hAnsiTheme="majorHAnsi" w:cstheme="majorHAnsi"/>
          <w:sz w:val="19"/>
          <w:szCs w:val="19"/>
          <w:lang w:val="fo-FO"/>
        </w:rPr>
      </w:pPr>
      <w:r w:rsidRPr="00EB6A92">
        <w:rPr>
          <w:rFonts w:asciiTheme="majorHAnsi" w:hAnsiTheme="majorHAnsi" w:cstheme="majorHAnsi"/>
          <w:sz w:val="19"/>
          <w:szCs w:val="19"/>
          <w:lang w:val="fo-FO"/>
        </w:rPr>
        <w:t xml:space="preserve">Ætlan fyri koyringina verður løgd til rættis av veitara, men í samráð við </w:t>
      </w:r>
      <w:proofErr w:type="spellStart"/>
      <w:r w:rsidRPr="00EB6A92">
        <w:rPr>
          <w:rFonts w:asciiTheme="majorHAnsi" w:hAnsiTheme="majorHAnsi" w:cstheme="majorHAnsi"/>
          <w:sz w:val="19"/>
          <w:szCs w:val="19"/>
          <w:lang w:val="fo-FO"/>
        </w:rPr>
        <w:t>LS</w:t>
      </w:r>
      <w:proofErr w:type="spellEnd"/>
      <w:r w:rsidR="004450A4">
        <w:rPr>
          <w:rFonts w:asciiTheme="majorHAnsi" w:hAnsiTheme="majorHAnsi" w:cstheme="majorHAnsi"/>
          <w:sz w:val="19"/>
          <w:szCs w:val="19"/>
          <w:lang w:val="fo-FO"/>
        </w:rPr>
        <w:t>/Dialysudeildina</w:t>
      </w:r>
      <w:r w:rsidRPr="00EB6A92">
        <w:rPr>
          <w:rFonts w:asciiTheme="majorHAnsi" w:hAnsiTheme="majorHAnsi" w:cstheme="majorHAnsi"/>
          <w:sz w:val="19"/>
          <w:szCs w:val="19"/>
          <w:lang w:val="fo-FO"/>
        </w:rPr>
        <w:t xml:space="preserve"> við avtalubyrjan</w:t>
      </w:r>
      <w:r w:rsidR="004450A4">
        <w:rPr>
          <w:rFonts w:asciiTheme="majorHAnsi" w:hAnsiTheme="majorHAnsi" w:cstheme="majorHAnsi"/>
          <w:sz w:val="19"/>
          <w:szCs w:val="19"/>
          <w:lang w:val="fo-FO"/>
        </w:rPr>
        <w:t xml:space="preserve"> og leypandi í avtalutíðarskeiðinum</w:t>
      </w:r>
      <w:r w:rsidRPr="00EB6A92">
        <w:rPr>
          <w:rFonts w:asciiTheme="majorHAnsi" w:hAnsiTheme="majorHAnsi" w:cstheme="majorHAnsi"/>
          <w:sz w:val="19"/>
          <w:szCs w:val="19"/>
          <w:lang w:val="fo-FO"/>
        </w:rPr>
        <w:t xml:space="preserve">. Síðani hevur veitarin ábyrgdina av </w:t>
      </w:r>
      <w:proofErr w:type="spellStart"/>
      <w:r w:rsidRPr="00EB6A92">
        <w:rPr>
          <w:rFonts w:asciiTheme="majorHAnsi" w:hAnsiTheme="majorHAnsi" w:cstheme="majorHAnsi"/>
          <w:sz w:val="19"/>
          <w:szCs w:val="19"/>
          <w:lang w:val="fo-FO"/>
        </w:rPr>
        <w:t>koyriætlanini</w:t>
      </w:r>
      <w:proofErr w:type="spellEnd"/>
      <w:r w:rsidRPr="00EB6A92">
        <w:rPr>
          <w:rFonts w:asciiTheme="majorHAnsi" w:hAnsiTheme="majorHAnsi" w:cstheme="majorHAnsi"/>
          <w:sz w:val="19"/>
          <w:szCs w:val="19"/>
          <w:lang w:val="fo-FO"/>
        </w:rPr>
        <w:t xml:space="preserve"> og at kunna skjalprógva via eini </w:t>
      </w:r>
      <w:proofErr w:type="spellStart"/>
      <w:r w:rsidRPr="00EB6A92">
        <w:rPr>
          <w:rFonts w:asciiTheme="majorHAnsi" w:hAnsiTheme="majorHAnsi" w:cstheme="majorHAnsi"/>
          <w:sz w:val="19"/>
          <w:szCs w:val="19"/>
          <w:lang w:val="fo-FO"/>
        </w:rPr>
        <w:t>koyriæltan</w:t>
      </w:r>
      <w:proofErr w:type="spellEnd"/>
      <w:r w:rsidRPr="00EB6A92">
        <w:rPr>
          <w:rFonts w:asciiTheme="majorHAnsi" w:hAnsiTheme="majorHAnsi" w:cstheme="majorHAnsi"/>
          <w:sz w:val="19"/>
          <w:szCs w:val="19"/>
          <w:lang w:val="fo-FO"/>
        </w:rPr>
        <w:t xml:space="preserve"> hvussu koyrt verður. Veitarin skal </w:t>
      </w:r>
      <w:proofErr w:type="spellStart"/>
      <w:r w:rsidRPr="00EB6A92">
        <w:rPr>
          <w:rFonts w:asciiTheme="majorHAnsi" w:hAnsiTheme="majorHAnsi" w:cstheme="majorHAnsi"/>
          <w:sz w:val="19"/>
          <w:szCs w:val="19"/>
          <w:lang w:val="fo-FO"/>
        </w:rPr>
        <w:t>viðleggja</w:t>
      </w:r>
      <w:proofErr w:type="spellEnd"/>
      <w:r w:rsidRPr="00EB6A92">
        <w:rPr>
          <w:rFonts w:asciiTheme="majorHAnsi" w:hAnsiTheme="majorHAnsi" w:cstheme="majorHAnsi"/>
          <w:sz w:val="19"/>
          <w:szCs w:val="19"/>
          <w:lang w:val="fo-FO"/>
        </w:rPr>
        <w:t xml:space="preserve"> rutuplan fyri koyrdar km hvønn mánað og annars eftir umbøn frá </w:t>
      </w:r>
      <w:proofErr w:type="spellStart"/>
      <w:r w:rsidRPr="00EB6A92">
        <w:rPr>
          <w:rFonts w:asciiTheme="majorHAnsi" w:hAnsiTheme="majorHAnsi" w:cstheme="majorHAnsi"/>
          <w:sz w:val="19"/>
          <w:szCs w:val="19"/>
          <w:lang w:val="fo-FO"/>
        </w:rPr>
        <w:t>LS</w:t>
      </w:r>
      <w:proofErr w:type="spellEnd"/>
      <w:r w:rsidRPr="00EB6A92">
        <w:rPr>
          <w:rFonts w:asciiTheme="majorHAnsi" w:hAnsiTheme="majorHAnsi" w:cstheme="majorHAnsi"/>
          <w:sz w:val="19"/>
          <w:szCs w:val="19"/>
          <w:lang w:val="fo-FO"/>
        </w:rPr>
        <w:t xml:space="preserve">. Veitarin skal vera fyrireikaður uppá, at </w:t>
      </w:r>
      <w:proofErr w:type="spellStart"/>
      <w:r w:rsidRPr="00EB6A92">
        <w:rPr>
          <w:rFonts w:asciiTheme="majorHAnsi" w:hAnsiTheme="majorHAnsi" w:cstheme="majorHAnsi"/>
          <w:sz w:val="19"/>
          <w:szCs w:val="19"/>
          <w:lang w:val="fo-FO"/>
        </w:rPr>
        <w:t>koyriætlanin</w:t>
      </w:r>
      <w:proofErr w:type="spellEnd"/>
      <w:r w:rsidRPr="00EB6A92">
        <w:rPr>
          <w:rFonts w:asciiTheme="majorHAnsi" w:hAnsiTheme="majorHAnsi" w:cstheme="majorHAnsi"/>
          <w:sz w:val="19"/>
          <w:szCs w:val="19"/>
          <w:lang w:val="fo-FO"/>
        </w:rPr>
        <w:t xml:space="preserve"> kann broytast dag um dag, og at har kunna koma nýggja støð/ferðamál ávegis í avtalutíðarskeiðinum.</w:t>
      </w:r>
    </w:p>
    <w:p w14:paraId="6D59DAA8" w14:textId="77777777" w:rsidR="00EB6A92" w:rsidRPr="00EB6A92" w:rsidRDefault="00EB6A92" w:rsidP="00EB6A92">
      <w:pPr>
        <w:jc w:val="both"/>
        <w:rPr>
          <w:rFonts w:asciiTheme="majorHAnsi" w:hAnsiTheme="majorHAnsi" w:cstheme="majorHAnsi"/>
          <w:sz w:val="19"/>
          <w:szCs w:val="19"/>
          <w:lang w:val="fo-FO"/>
        </w:rPr>
      </w:pPr>
    </w:p>
    <w:p w14:paraId="2B2658A4" w14:textId="6B0D8E65" w:rsidR="00EB6A92" w:rsidRPr="00EB6A92" w:rsidRDefault="00EB6A92" w:rsidP="00EB6A92">
      <w:pPr>
        <w:jc w:val="both"/>
        <w:rPr>
          <w:rFonts w:asciiTheme="majorHAnsi" w:hAnsiTheme="majorHAnsi" w:cstheme="majorHAnsi"/>
          <w:sz w:val="19"/>
          <w:szCs w:val="19"/>
          <w:lang w:val="fo-FO"/>
        </w:rPr>
      </w:pPr>
      <w:r w:rsidRPr="00EB6A92">
        <w:rPr>
          <w:rFonts w:asciiTheme="majorHAnsi" w:hAnsiTheme="majorHAnsi" w:cstheme="majorHAnsi"/>
          <w:sz w:val="19"/>
          <w:szCs w:val="19"/>
          <w:lang w:val="fo-FO"/>
        </w:rPr>
        <w:t xml:space="preserve">Í tí føri, at bilurin steðgar upp; bilførari gerst sjúkur ella líknandi støður uppstanda ið seinka tænastuni, so skal veitarin beinanveg syrgja fyri, at koyringin av sjúklingunum kann halda áfram. Um hetta ikki er gjørligt, so skal </w:t>
      </w:r>
      <w:proofErr w:type="spellStart"/>
      <w:r w:rsidRPr="00EB6A92">
        <w:rPr>
          <w:rFonts w:asciiTheme="majorHAnsi" w:hAnsiTheme="majorHAnsi" w:cstheme="majorHAnsi"/>
          <w:sz w:val="19"/>
          <w:szCs w:val="19"/>
          <w:lang w:val="fo-FO"/>
        </w:rPr>
        <w:t>LS</w:t>
      </w:r>
      <w:proofErr w:type="spellEnd"/>
      <w:r w:rsidRPr="00EB6A92">
        <w:rPr>
          <w:rFonts w:asciiTheme="majorHAnsi" w:hAnsiTheme="majorHAnsi" w:cstheme="majorHAnsi"/>
          <w:sz w:val="19"/>
          <w:szCs w:val="19"/>
          <w:lang w:val="fo-FO"/>
        </w:rPr>
        <w:t xml:space="preserve"> beinanvegin fráboðast</w:t>
      </w:r>
      <w:r w:rsidR="00C2270D">
        <w:rPr>
          <w:rFonts w:asciiTheme="majorHAnsi" w:hAnsiTheme="majorHAnsi" w:cstheme="majorHAnsi"/>
          <w:sz w:val="19"/>
          <w:szCs w:val="19"/>
          <w:lang w:val="fo-FO"/>
        </w:rPr>
        <w:t xml:space="preserve"> til leiðaran av Sjúkraflutningstænastuni</w:t>
      </w:r>
      <w:r w:rsidRPr="00EB6A92">
        <w:rPr>
          <w:rFonts w:asciiTheme="majorHAnsi" w:hAnsiTheme="majorHAnsi" w:cstheme="majorHAnsi"/>
          <w:sz w:val="19"/>
          <w:szCs w:val="19"/>
          <w:lang w:val="fo-FO"/>
        </w:rPr>
        <w:t xml:space="preserve">, og </w:t>
      </w:r>
      <w:proofErr w:type="spellStart"/>
      <w:r w:rsidRPr="00EB6A92">
        <w:rPr>
          <w:rFonts w:asciiTheme="majorHAnsi" w:hAnsiTheme="majorHAnsi" w:cstheme="majorHAnsi"/>
          <w:sz w:val="19"/>
          <w:szCs w:val="19"/>
          <w:lang w:val="fo-FO"/>
        </w:rPr>
        <w:t>LS</w:t>
      </w:r>
      <w:proofErr w:type="spellEnd"/>
      <w:r w:rsidRPr="00EB6A92">
        <w:rPr>
          <w:rFonts w:asciiTheme="majorHAnsi" w:hAnsiTheme="majorHAnsi" w:cstheme="majorHAnsi"/>
          <w:sz w:val="19"/>
          <w:szCs w:val="19"/>
          <w:lang w:val="fo-FO"/>
        </w:rPr>
        <w:t xml:space="preserve"> er heimilda til at skipa koyring við øðrum parti fyri rokning hjá veitara.</w:t>
      </w:r>
    </w:p>
    <w:p w14:paraId="79235DEC" w14:textId="77777777" w:rsidR="00EB6A92" w:rsidRPr="00EB6A92" w:rsidRDefault="00EB6A92" w:rsidP="00EB6A92">
      <w:pPr>
        <w:jc w:val="both"/>
        <w:rPr>
          <w:rFonts w:asciiTheme="majorHAnsi" w:hAnsiTheme="majorHAnsi" w:cstheme="majorHAnsi"/>
          <w:sz w:val="19"/>
          <w:szCs w:val="19"/>
          <w:lang w:val="fo-FO"/>
        </w:rPr>
      </w:pPr>
    </w:p>
    <w:p w14:paraId="5CD71879" w14:textId="77777777" w:rsidR="00EB6A92" w:rsidRPr="00EB6A92" w:rsidRDefault="00EB6A92" w:rsidP="00EB6A92">
      <w:pPr>
        <w:jc w:val="both"/>
        <w:rPr>
          <w:rFonts w:asciiTheme="majorHAnsi" w:hAnsiTheme="majorHAnsi" w:cstheme="majorHAnsi"/>
          <w:sz w:val="19"/>
          <w:szCs w:val="19"/>
          <w:lang w:val="fo-FO"/>
        </w:rPr>
      </w:pPr>
      <w:r w:rsidRPr="00EB6A92">
        <w:rPr>
          <w:rFonts w:asciiTheme="majorHAnsi" w:hAnsiTheme="majorHAnsi" w:cstheme="majorHAnsi"/>
          <w:sz w:val="19"/>
          <w:szCs w:val="19"/>
          <w:lang w:val="fo-FO"/>
        </w:rPr>
        <w:t xml:space="preserve">Umframt hetta verður kravt, at dialysusjúklingar eru á </w:t>
      </w:r>
      <w:proofErr w:type="spellStart"/>
      <w:r w:rsidRPr="00EB6A92">
        <w:rPr>
          <w:rFonts w:asciiTheme="majorHAnsi" w:hAnsiTheme="majorHAnsi" w:cstheme="majorHAnsi"/>
          <w:sz w:val="19"/>
          <w:szCs w:val="19"/>
          <w:lang w:val="fo-FO"/>
        </w:rPr>
        <w:t>LS</w:t>
      </w:r>
      <w:proofErr w:type="spellEnd"/>
      <w:r w:rsidRPr="00EB6A92">
        <w:rPr>
          <w:rFonts w:asciiTheme="majorHAnsi" w:hAnsiTheme="majorHAnsi" w:cstheme="majorHAnsi"/>
          <w:sz w:val="19"/>
          <w:szCs w:val="19"/>
          <w:lang w:val="fo-FO"/>
        </w:rPr>
        <w:t xml:space="preserve"> í góðari tíð, áðrenn viðgerðin byrjar. Bilførarin skal hjálpa sjúklingi í og úr bilinum, til og frá heiminum og til og frá deildini </w:t>
      </w:r>
      <w:proofErr w:type="spellStart"/>
      <w:r w:rsidRPr="00EB6A92">
        <w:rPr>
          <w:rFonts w:asciiTheme="majorHAnsi" w:hAnsiTheme="majorHAnsi" w:cstheme="majorHAnsi"/>
          <w:sz w:val="19"/>
          <w:szCs w:val="19"/>
          <w:lang w:val="fo-FO"/>
        </w:rPr>
        <w:t>G3</w:t>
      </w:r>
      <w:proofErr w:type="spellEnd"/>
      <w:r w:rsidRPr="00EB6A92">
        <w:rPr>
          <w:rFonts w:asciiTheme="majorHAnsi" w:hAnsiTheme="majorHAnsi" w:cstheme="majorHAnsi"/>
          <w:sz w:val="19"/>
          <w:szCs w:val="19"/>
          <w:lang w:val="fo-FO"/>
        </w:rPr>
        <w:t xml:space="preserve"> á </w:t>
      </w:r>
      <w:proofErr w:type="spellStart"/>
      <w:r w:rsidRPr="00EB6A92">
        <w:rPr>
          <w:rFonts w:asciiTheme="majorHAnsi" w:hAnsiTheme="majorHAnsi" w:cstheme="majorHAnsi"/>
          <w:sz w:val="19"/>
          <w:szCs w:val="19"/>
          <w:lang w:val="fo-FO"/>
        </w:rPr>
        <w:t>LS</w:t>
      </w:r>
      <w:proofErr w:type="spellEnd"/>
      <w:r w:rsidRPr="004450A4">
        <w:rPr>
          <w:rFonts w:asciiTheme="majorHAnsi" w:hAnsiTheme="majorHAnsi" w:cstheme="majorHAnsi"/>
          <w:sz w:val="19"/>
          <w:szCs w:val="19"/>
          <w:lang w:val="fo-FO"/>
        </w:rPr>
        <w:t>. Eisini er týdningarmikið fyri tænastuna, at talan er um støðugar bilførarar. Tískil er tað eitt krav, at tilboðsgevarar upplýsa, hvussu samansetingin av bilførarum er. Jú færri og støðugari bilførarar, jú betur verður tænastan vigað/</w:t>
      </w:r>
      <w:proofErr w:type="spellStart"/>
      <w:r w:rsidRPr="004450A4">
        <w:rPr>
          <w:rFonts w:asciiTheme="majorHAnsi" w:hAnsiTheme="majorHAnsi" w:cstheme="majorHAnsi"/>
          <w:sz w:val="19"/>
          <w:szCs w:val="19"/>
          <w:lang w:val="fo-FO"/>
        </w:rPr>
        <w:t>vektað</w:t>
      </w:r>
      <w:proofErr w:type="spellEnd"/>
      <w:r w:rsidRPr="004450A4">
        <w:rPr>
          <w:rFonts w:asciiTheme="majorHAnsi" w:hAnsiTheme="majorHAnsi" w:cstheme="majorHAnsi"/>
          <w:sz w:val="19"/>
          <w:szCs w:val="19"/>
          <w:lang w:val="fo-FO"/>
        </w:rPr>
        <w:t>.</w:t>
      </w:r>
    </w:p>
    <w:p w14:paraId="42D2CFF8" w14:textId="7AA2B4A1" w:rsidR="00EB6A92" w:rsidRPr="00EB6A92" w:rsidRDefault="009368ED" w:rsidP="00EB6A92">
      <w:pPr>
        <w:jc w:val="both"/>
        <w:rPr>
          <w:rFonts w:asciiTheme="majorHAnsi" w:hAnsiTheme="majorHAnsi" w:cstheme="majorHAnsi"/>
          <w:sz w:val="19"/>
          <w:szCs w:val="19"/>
          <w:lang w:val="fo-FO"/>
        </w:rPr>
      </w:pPr>
      <w:r>
        <w:rPr>
          <w:rFonts w:asciiTheme="majorHAnsi" w:hAnsiTheme="majorHAnsi" w:cstheme="majorHAnsi"/>
          <w:sz w:val="19"/>
          <w:szCs w:val="19"/>
          <w:lang w:val="fo-FO"/>
        </w:rPr>
        <w:br/>
      </w:r>
      <w:r>
        <w:rPr>
          <w:rFonts w:asciiTheme="majorHAnsi" w:hAnsiTheme="majorHAnsi" w:cstheme="majorHAnsi"/>
          <w:sz w:val="19"/>
          <w:szCs w:val="19"/>
          <w:lang w:val="fo-FO"/>
        </w:rPr>
        <w:br/>
      </w:r>
      <w:r>
        <w:rPr>
          <w:rFonts w:asciiTheme="majorHAnsi" w:hAnsiTheme="majorHAnsi" w:cstheme="majorHAnsi"/>
          <w:sz w:val="19"/>
          <w:szCs w:val="19"/>
          <w:lang w:val="fo-FO"/>
        </w:rPr>
        <w:br/>
      </w:r>
      <w:r>
        <w:rPr>
          <w:rFonts w:asciiTheme="majorHAnsi" w:hAnsiTheme="majorHAnsi" w:cstheme="majorHAnsi"/>
          <w:sz w:val="19"/>
          <w:szCs w:val="19"/>
          <w:lang w:val="fo-FO"/>
        </w:rPr>
        <w:br/>
      </w:r>
      <w:r>
        <w:rPr>
          <w:rFonts w:asciiTheme="majorHAnsi" w:hAnsiTheme="majorHAnsi" w:cstheme="majorHAnsi"/>
          <w:sz w:val="19"/>
          <w:szCs w:val="19"/>
          <w:lang w:val="fo-FO"/>
        </w:rPr>
        <w:br/>
      </w:r>
    </w:p>
    <w:p w14:paraId="2C813A28" w14:textId="77777777" w:rsidR="00EB6A92" w:rsidRPr="00EB6A92" w:rsidRDefault="00EB6A92" w:rsidP="00EB6A92">
      <w:pPr>
        <w:pStyle w:val="Overskrift1"/>
        <w:numPr>
          <w:ilvl w:val="0"/>
          <w:numId w:val="19"/>
        </w:numPr>
        <w:spacing w:line="360" w:lineRule="auto"/>
        <w:ind w:left="720" w:hanging="360"/>
        <w:rPr>
          <w:rFonts w:cstheme="majorHAnsi"/>
          <w:sz w:val="28"/>
          <w:szCs w:val="28"/>
        </w:rPr>
      </w:pPr>
      <w:bookmarkStart w:id="6" w:name="_Toc105595918"/>
      <w:bookmarkStart w:id="7" w:name="_Hlk112755289"/>
      <w:r w:rsidRPr="00EB6A92">
        <w:rPr>
          <w:rFonts w:cstheme="majorHAnsi"/>
          <w:sz w:val="28"/>
          <w:szCs w:val="28"/>
        </w:rPr>
        <w:lastRenderedPageBreak/>
        <w:t>Tíðarætlan</w:t>
      </w:r>
      <w:bookmarkEnd w:id="6"/>
    </w:p>
    <w:tbl>
      <w:tblPr>
        <w:tblW w:w="7812" w:type="dxa"/>
        <w:tblInd w:w="55" w:type="dxa"/>
        <w:tblCellMar>
          <w:left w:w="70" w:type="dxa"/>
          <w:right w:w="70" w:type="dxa"/>
        </w:tblCellMar>
        <w:tblLook w:val="04A0" w:firstRow="1" w:lastRow="0" w:firstColumn="1" w:lastColumn="0" w:noHBand="0" w:noVBand="1"/>
      </w:tblPr>
      <w:tblGrid>
        <w:gridCol w:w="4480"/>
        <w:gridCol w:w="3332"/>
      </w:tblGrid>
      <w:tr w:rsidR="00EB6A92" w:rsidRPr="00EB6A92" w14:paraId="306C7EFD" w14:textId="77777777" w:rsidTr="00650732">
        <w:trPr>
          <w:trHeight w:val="300"/>
        </w:trPr>
        <w:tc>
          <w:tcPr>
            <w:tcW w:w="4480" w:type="dxa"/>
            <w:tcBorders>
              <w:top w:val="single" w:sz="4" w:space="0" w:color="auto"/>
              <w:left w:val="single" w:sz="4" w:space="0" w:color="auto"/>
              <w:bottom w:val="single" w:sz="4" w:space="0" w:color="auto"/>
              <w:right w:val="single" w:sz="4" w:space="0" w:color="auto"/>
            </w:tcBorders>
            <w:noWrap/>
            <w:vAlign w:val="bottom"/>
            <w:hideMark/>
          </w:tcPr>
          <w:p w14:paraId="74A0DAEF" w14:textId="77777777" w:rsidR="00EB6A92" w:rsidRPr="00EB6A92" w:rsidRDefault="00EB6A92" w:rsidP="00650732">
            <w:pPr>
              <w:rPr>
                <w:rFonts w:asciiTheme="majorHAnsi" w:hAnsiTheme="majorHAnsi" w:cstheme="majorHAnsi"/>
                <w:sz w:val="19"/>
                <w:szCs w:val="19"/>
                <w:lang w:val="fo-FO"/>
              </w:rPr>
            </w:pPr>
            <w:r w:rsidRPr="00EB6A92">
              <w:rPr>
                <w:rFonts w:asciiTheme="majorHAnsi" w:hAnsiTheme="majorHAnsi" w:cstheme="majorHAnsi"/>
                <w:sz w:val="19"/>
                <w:szCs w:val="19"/>
                <w:lang w:val="fo-FO"/>
              </w:rPr>
              <w:t>Kunngerð av útboðstilfarið</w:t>
            </w:r>
          </w:p>
        </w:tc>
        <w:tc>
          <w:tcPr>
            <w:tcW w:w="3332" w:type="dxa"/>
            <w:tcBorders>
              <w:top w:val="single" w:sz="4" w:space="0" w:color="auto"/>
              <w:left w:val="nil"/>
              <w:bottom w:val="single" w:sz="4" w:space="0" w:color="auto"/>
              <w:right w:val="single" w:sz="4" w:space="0" w:color="auto"/>
            </w:tcBorders>
            <w:noWrap/>
            <w:vAlign w:val="bottom"/>
            <w:hideMark/>
          </w:tcPr>
          <w:p w14:paraId="59FBEAD3" w14:textId="2F07CDF1" w:rsidR="00EB6A92" w:rsidRPr="00EB6A92" w:rsidRDefault="009368ED" w:rsidP="00650732">
            <w:pPr>
              <w:rPr>
                <w:rFonts w:asciiTheme="majorHAnsi" w:hAnsiTheme="majorHAnsi" w:cstheme="majorHAnsi"/>
                <w:sz w:val="19"/>
                <w:szCs w:val="19"/>
                <w:lang w:val="fo-FO"/>
              </w:rPr>
            </w:pPr>
            <w:r>
              <w:rPr>
                <w:rFonts w:asciiTheme="majorHAnsi" w:hAnsiTheme="majorHAnsi" w:cstheme="majorHAnsi"/>
                <w:sz w:val="19"/>
                <w:szCs w:val="19"/>
                <w:lang w:val="fo-FO"/>
              </w:rPr>
              <w:t>2</w:t>
            </w:r>
            <w:r w:rsidR="004450A4">
              <w:rPr>
                <w:rFonts w:asciiTheme="majorHAnsi" w:hAnsiTheme="majorHAnsi" w:cstheme="majorHAnsi"/>
                <w:sz w:val="19"/>
                <w:szCs w:val="19"/>
                <w:lang w:val="fo-FO"/>
              </w:rPr>
              <w:t>3</w:t>
            </w:r>
            <w:r w:rsidR="00EB6A92" w:rsidRPr="00EB6A92">
              <w:rPr>
                <w:rFonts w:asciiTheme="majorHAnsi" w:hAnsiTheme="majorHAnsi" w:cstheme="majorHAnsi"/>
                <w:sz w:val="19"/>
                <w:szCs w:val="19"/>
                <w:lang w:val="fo-FO"/>
              </w:rPr>
              <w:t xml:space="preserve">. </w:t>
            </w:r>
            <w:r>
              <w:rPr>
                <w:rFonts w:asciiTheme="majorHAnsi" w:hAnsiTheme="majorHAnsi" w:cstheme="majorHAnsi"/>
                <w:sz w:val="19"/>
                <w:szCs w:val="19"/>
                <w:lang w:val="fo-FO"/>
              </w:rPr>
              <w:t>oktober</w:t>
            </w:r>
            <w:r w:rsidR="00EB6A92" w:rsidRPr="00EB6A92">
              <w:rPr>
                <w:rFonts w:asciiTheme="majorHAnsi" w:hAnsiTheme="majorHAnsi" w:cstheme="majorHAnsi"/>
                <w:sz w:val="19"/>
                <w:szCs w:val="19"/>
                <w:lang w:val="fo-FO"/>
              </w:rPr>
              <w:t xml:space="preserve"> 202</w:t>
            </w:r>
            <w:r>
              <w:rPr>
                <w:rFonts w:asciiTheme="majorHAnsi" w:hAnsiTheme="majorHAnsi" w:cstheme="majorHAnsi"/>
                <w:sz w:val="19"/>
                <w:szCs w:val="19"/>
                <w:lang w:val="fo-FO"/>
              </w:rPr>
              <w:t>5</w:t>
            </w:r>
          </w:p>
        </w:tc>
      </w:tr>
      <w:tr w:rsidR="00EB6A92" w:rsidRPr="00EB6A92" w14:paraId="2BBADC3B" w14:textId="77777777" w:rsidTr="00650732">
        <w:trPr>
          <w:trHeight w:val="300"/>
        </w:trPr>
        <w:tc>
          <w:tcPr>
            <w:tcW w:w="4480" w:type="dxa"/>
            <w:tcBorders>
              <w:top w:val="nil"/>
              <w:left w:val="single" w:sz="4" w:space="0" w:color="auto"/>
              <w:bottom w:val="single" w:sz="4" w:space="0" w:color="auto"/>
              <w:right w:val="single" w:sz="4" w:space="0" w:color="auto"/>
            </w:tcBorders>
            <w:noWrap/>
            <w:vAlign w:val="bottom"/>
            <w:hideMark/>
          </w:tcPr>
          <w:p w14:paraId="4D507DAF" w14:textId="77777777" w:rsidR="00EB6A92" w:rsidRPr="00EB6A92" w:rsidRDefault="00EB6A92" w:rsidP="00650732">
            <w:pPr>
              <w:rPr>
                <w:rFonts w:asciiTheme="majorHAnsi" w:hAnsiTheme="majorHAnsi" w:cstheme="majorHAnsi"/>
                <w:sz w:val="19"/>
                <w:szCs w:val="19"/>
                <w:lang w:val="fo-FO"/>
              </w:rPr>
            </w:pPr>
            <w:proofErr w:type="spellStart"/>
            <w:r w:rsidRPr="00EB6A92">
              <w:rPr>
                <w:rFonts w:asciiTheme="majorHAnsi" w:hAnsiTheme="majorHAnsi" w:cstheme="majorHAnsi"/>
                <w:sz w:val="19"/>
                <w:szCs w:val="19"/>
                <w:lang w:val="fo-FO"/>
              </w:rPr>
              <w:t>Spurnarfreist</w:t>
            </w:r>
            <w:proofErr w:type="spellEnd"/>
            <w:r w:rsidRPr="00EB6A92">
              <w:rPr>
                <w:rFonts w:asciiTheme="majorHAnsi" w:hAnsiTheme="majorHAnsi" w:cstheme="majorHAnsi"/>
                <w:sz w:val="19"/>
                <w:szCs w:val="19"/>
                <w:lang w:val="fo-FO"/>
              </w:rPr>
              <w:t xml:space="preserve"> *</w:t>
            </w:r>
          </w:p>
        </w:tc>
        <w:tc>
          <w:tcPr>
            <w:tcW w:w="3332" w:type="dxa"/>
            <w:tcBorders>
              <w:top w:val="nil"/>
              <w:left w:val="nil"/>
              <w:bottom w:val="single" w:sz="4" w:space="0" w:color="auto"/>
              <w:right w:val="single" w:sz="4" w:space="0" w:color="auto"/>
            </w:tcBorders>
            <w:noWrap/>
            <w:vAlign w:val="bottom"/>
            <w:hideMark/>
          </w:tcPr>
          <w:p w14:paraId="23F2913F" w14:textId="0D50C7F4" w:rsidR="00EB6A92" w:rsidRPr="00EB6A92" w:rsidRDefault="004450A4" w:rsidP="00650732">
            <w:pPr>
              <w:rPr>
                <w:rFonts w:asciiTheme="majorHAnsi" w:hAnsiTheme="majorHAnsi" w:cstheme="majorHAnsi"/>
                <w:sz w:val="19"/>
                <w:szCs w:val="19"/>
                <w:lang w:val="fo-FO"/>
              </w:rPr>
            </w:pPr>
            <w:r>
              <w:rPr>
                <w:rFonts w:asciiTheme="majorHAnsi" w:hAnsiTheme="majorHAnsi" w:cstheme="majorHAnsi"/>
                <w:sz w:val="19"/>
                <w:szCs w:val="19"/>
                <w:lang w:val="fo-FO"/>
              </w:rPr>
              <w:t>4</w:t>
            </w:r>
            <w:r w:rsidR="00EB6A92" w:rsidRPr="00EB6A92">
              <w:rPr>
                <w:rFonts w:asciiTheme="majorHAnsi" w:hAnsiTheme="majorHAnsi" w:cstheme="majorHAnsi"/>
                <w:sz w:val="19"/>
                <w:szCs w:val="19"/>
                <w:lang w:val="fo-FO"/>
              </w:rPr>
              <w:t xml:space="preserve">. </w:t>
            </w:r>
            <w:r>
              <w:rPr>
                <w:rFonts w:asciiTheme="majorHAnsi" w:hAnsiTheme="majorHAnsi" w:cstheme="majorHAnsi"/>
                <w:sz w:val="19"/>
                <w:szCs w:val="19"/>
                <w:lang w:val="fo-FO"/>
              </w:rPr>
              <w:t>november</w:t>
            </w:r>
            <w:r w:rsidR="00EB6A92" w:rsidRPr="00EB6A92">
              <w:rPr>
                <w:rFonts w:asciiTheme="majorHAnsi" w:hAnsiTheme="majorHAnsi" w:cstheme="majorHAnsi"/>
                <w:sz w:val="19"/>
                <w:szCs w:val="19"/>
                <w:lang w:val="fo-FO"/>
              </w:rPr>
              <w:t xml:space="preserve"> 202</w:t>
            </w:r>
            <w:r w:rsidR="009368ED">
              <w:rPr>
                <w:rFonts w:asciiTheme="majorHAnsi" w:hAnsiTheme="majorHAnsi" w:cstheme="majorHAnsi"/>
                <w:sz w:val="19"/>
                <w:szCs w:val="19"/>
                <w:lang w:val="fo-FO"/>
              </w:rPr>
              <w:t>5</w:t>
            </w:r>
            <w:r w:rsidR="00EB6A92" w:rsidRPr="00EB6A92">
              <w:rPr>
                <w:rFonts w:asciiTheme="majorHAnsi" w:hAnsiTheme="majorHAnsi" w:cstheme="majorHAnsi"/>
                <w:sz w:val="19"/>
                <w:szCs w:val="19"/>
                <w:lang w:val="fo-FO"/>
              </w:rPr>
              <w:t>, kl. 12.00</w:t>
            </w:r>
          </w:p>
        </w:tc>
      </w:tr>
      <w:tr w:rsidR="00EB6A92" w:rsidRPr="00EB6A92" w14:paraId="533EE0B9" w14:textId="77777777" w:rsidTr="00650732">
        <w:trPr>
          <w:trHeight w:val="300"/>
        </w:trPr>
        <w:tc>
          <w:tcPr>
            <w:tcW w:w="4480" w:type="dxa"/>
            <w:tcBorders>
              <w:top w:val="nil"/>
              <w:left w:val="single" w:sz="4" w:space="0" w:color="auto"/>
              <w:bottom w:val="single" w:sz="4" w:space="0" w:color="auto"/>
              <w:right w:val="single" w:sz="4" w:space="0" w:color="auto"/>
            </w:tcBorders>
            <w:noWrap/>
            <w:vAlign w:val="bottom"/>
            <w:hideMark/>
          </w:tcPr>
          <w:p w14:paraId="514FA321" w14:textId="77777777" w:rsidR="00EB6A92" w:rsidRPr="00EB6A92" w:rsidRDefault="00EB6A92" w:rsidP="00650732">
            <w:pPr>
              <w:rPr>
                <w:rFonts w:asciiTheme="majorHAnsi" w:hAnsiTheme="majorHAnsi" w:cstheme="majorHAnsi"/>
                <w:sz w:val="19"/>
                <w:szCs w:val="19"/>
                <w:lang w:val="fo-FO"/>
              </w:rPr>
            </w:pPr>
            <w:r w:rsidRPr="00EB6A92">
              <w:rPr>
                <w:rFonts w:asciiTheme="majorHAnsi" w:hAnsiTheme="majorHAnsi" w:cstheme="majorHAnsi"/>
                <w:sz w:val="19"/>
                <w:szCs w:val="19"/>
                <w:lang w:val="fo-FO"/>
              </w:rPr>
              <w:t>Tilboðsfreist</w:t>
            </w:r>
          </w:p>
        </w:tc>
        <w:tc>
          <w:tcPr>
            <w:tcW w:w="3332" w:type="dxa"/>
            <w:tcBorders>
              <w:top w:val="nil"/>
              <w:left w:val="nil"/>
              <w:bottom w:val="single" w:sz="4" w:space="0" w:color="auto"/>
              <w:right w:val="single" w:sz="4" w:space="0" w:color="auto"/>
            </w:tcBorders>
            <w:noWrap/>
            <w:vAlign w:val="bottom"/>
            <w:hideMark/>
          </w:tcPr>
          <w:p w14:paraId="7731F988" w14:textId="360D259A" w:rsidR="00EB6A92" w:rsidRPr="00EB6A92" w:rsidRDefault="004450A4" w:rsidP="00650732">
            <w:pPr>
              <w:rPr>
                <w:rFonts w:asciiTheme="majorHAnsi" w:hAnsiTheme="majorHAnsi" w:cstheme="majorHAnsi"/>
                <w:b/>
                <w:sz w:val="19"/>
                <w:szCs w:val="19"/>
                <w:lang w:val="fo-FO"/>
              </w:rPr>
            </w:pPr>
            <w:r>
              <w:rPr>
                <w:rFonts w:asciiTheme="majorHAnsi" w:hAnsiTheme="majorHAnsi" w:cstheme="majorHAnsi"/>
                <w:sz w:val="19"/>
                <w:szCs w:val="19"/>
                <w:lang w:val="fo-FO"/>
              </w:rPr>
              <w:t>6</w:t>
            </w:r>
            <w:r w:rsidR="00EB6A92" w:rsidRPr="00EB6A92">
              <w:rPr>
                <w:rFonts w:asciiTheme="majorHAnsi" w:hAnsiTheme="majorHAnsi" w:cstheme="majorHAnsi"/>
                <w:sz w:val="19"/>
                <w:szCs w:val="19"/>
                <w:lang w:val="fo-FO"/>
              </w:rPr>
              <w:t xml:space="preserve">. </w:t>
            </w:r>
            <w:r w:rsidR="009368ED">
              <w:rPr>
                <w:rFonts w:asciiTheme="majorHAnsi" w:hAnsiTheme="majorHAnsi" w:cstheme="majorHAnsi"/>
                <w:sz w:val="19"/>
                <w:szCs w:val="19"/>
                <w:lang w:val="fo-FO"/>
              </w:rPr>
              <w:t>november</w:t>
            </w:r>
            <w:r w:rsidR="00EB6A92" w:rsidRPr="00EB6A92">
              <w:rPr>
                <w:rFonts w:asciiTheme="majorHAnsi" w:hAnsiTheme="majorHAnsi" w:cstheme="majorHAnsi"/>
                <w:sz w:val="19"/>
                <w:szCs w:val="19"/>
                <w:lang w:val="fo-FO"/>
              </w:rPr>
              <w:t xml:space="preserve"> 202</w:t>
            </w:r>
            <w:r w:rsidR="009368ED">
              <w:rPr>
                <w:rFonts w:asciiTheme="majorHAnsi" w:hAnsiTheme="majorHAnsi" w:cstheme="majorHAnsi"/>
                <w:sz w:val="19"/>
                <w:szCs w:val="19"/>
                <w:lang w:val="fo-FO"/>
              </w:rPr>
              <w:t>5</w:t>
            </w:r>
            <w:r w:rsidR="00EB6A92" w:rsidRPr="00EB6A92">
              <w:rPr>
                <w:rFonts w:asciiTheme="majorHAnsi" w:hAnsiTheme="majorHAnsi" w:cstheme="majorHAnsi"/>
                <w:sz w:val="19"/>
                <w:szCs w:val="19"/>
                <w:lang w:val="fo-FO"/>
              </w:rPr>
              <w:t>, kl. 12.00</w:t>
            </w:r>
          </w:p>
        </w:tc>
      </w:tr>
      <w:tr w:rsidR="00EB6A92" w:rsidRPr="00EB6A92" w14:paraId="5A706BCD" w14:textId="77777777" w:rsidTr="00650732">
        <w:trPr>
          <w:trHeight w:val="300"/>
        </w:trPr>
        <w:tc>
          <w:tcPr>
            <w:tcW w:w="4480" w:type="dxa"/>
            <w:tcBorders>
              <w:top w:val="nil"/>
              <w:left w:val="single" w:sz="4" w:space="0" w:color="auto"/>
              <w:bottom w:val="single" w:sz="4" w:space="0" w:color="auto"/>
              <w:right w:val="single" w:sz="4" w:space="0" w:color="auto"/>
            </w:tcBorders>
            <w:noWrap/>
            <w:vAlign w:val="bottom"/>
            <w:hideMark/>
          </w:tcPr>
          <w:p w14:paraId="2E3FFF09" w14:textId="77777777" w:rsidR="00EB6A92" w:rsidRPr="00EB6A92" w:rsidRDefault="00EB6A92" w:rsidP="00650732">
            <w:pPr>
              <w:rPr>
                <w:rFonts w:asciiTheme="majorHAnsi" w:hAnsiTheme="majorHAnsi" w:cstheme="majorHAnsi"/>
                <w:sz w:val="19"/>
                <w:szCs w:val="19"/>
                <w:lang w:val="fo-FO"/>
              </w:rPr>
            </w:pPr>
            <w:r w:rsidRPr="00EB6A92">
              <w:rPr>
                <w:rFonts w:asciiTheme="majorHAnsi" w:hAnsiTheme="majorHAnsi" w:cstheme="majorHAnsi"/>
                <w:sz w:val="19"/>
                <w:szCs w:val="19"/>
                <w:lang w:val="fo-FO"/>
              </w:rPr>
              <w:t>Vinnarin verður kunngjørdur</w:t>
            </w:r>
          </w:p>
        </w:tc>
        <w:tc>
          <w:tcPr>
            <w:tcW w:w="3332" w:type="dxa"/>
            <w:tcBorders>
              <w:top w:val="nil"/>
              <w:left w:val="nil"/>
              <w:bottom w:val="single" w:sz="4" w:space="0" w:color="auto"/>
              <w:right w:val="single" w:sz="4" w:space="0" w:color="auto"/>
            </w:tcBorders>
            <w:noWrap/>
            <w:vAlign w:val="bottom"/>
            <w:hideMark/>
          </w:tcPr>
          <w:p w14:paraId="6827D056" w14:textId="20FE0396" w:rsidR="00EB6A92" w:rsidRPr="00EB6A92" w:rsidRDefault="009368ED" w:rsidP="00650732">
            <w:pPr>
              <w:rPr>
                <w:rFonts w:asciiTheme="majorHAnsi" w:hAnsiTheme="majorHAnsi" w:cstheme="majorHAnsi"/>
                <w:sz w:val="19"/>
                <w:szCs w:val="19"/>
                <w:lang w:val="fo-FO"/>
              </w:rPr>
            </w:pPr>
            <w:r>
              <w:rPr>
                <w:rFonts w:asciiTheme="majorHAnsi" w:hAnsiTheme="majorHAnsi" w:cstheme="majorHAnsi"/>
                <w:sz w:val="19"/>
                <w:szCs w:val="19"/>
                <w:lang w:val="fo-FO"/>
              </w:rPr>
              <w:t>November</w:t>
            </w:r>
            <w:r w:rsidR="00EB6A92" w:rsidRPr="00EB6A92">
              <w:rPr>
                <w:rFonts w:asciiTheme="majorHAnsi" w:hAnsiTheme="majorHAnsi" w:cstheme="majorHAnsi"/>
                <w:sz w:val="19"/>
                <w:szCs w:val="19"/>
                <w:lang w:val="fo-FO"/>
              </w:rPr>
              <w:t xml:space="preserve"> 202</w:t>
            </w:r>
            <w:r>
              <w:rPr>
                <w:rFonts w:asciiTheme="majorHAnsi" w:hAnsiTheme="majorHAnsi" w:cstheme="majorHAnsi"/>
                <w:sz w:val="19"/>
                <w:szCs w:val="19"/>
                <w:lang w:val="fo-FO"/>
              </w:rPr>
              <w:t>5</w:t>
            </w:r>
          </w:p>
        </w:tc>
      </w:tr>
      <w:tr w:rsidR="00EB6A92" w:rsidRPr="00EB6A92" w14:paraId="231E9826" w14:textId="77777777" w:rsidTr="00650732">
        <w:trPr>
          <w:trHeight w:val="300"/>
        </w:trPr>
        <w:tc>
          <w:tcPr>
            <w:tcW w:w="4480" w:type="dxa"/>
            <w:tcBorders>
              <w:top w:val="nil"/>
              <w:left w:val="single" w:sz="4" w:space="0" w:color="auto"/>
              <w:bottom w:val="single" w:sz="4" w:space="0" w:color="auto"/>
              <w:right w:val="single" w:sz="4" w:space="0" w:color="auto"/>
            </w:tcBorders>
            <w:noWrap/>
            <w:vAlign w:val="bottom"/>
            <w:hideMark/>
          </w:tcPr>
          <w:p w14:paraId="25E47B47" w14:textId="77777777" w:rsidR="00EB6A92" w:rsidRPr="00EB6A92" w:rsidRDefault="00EB6A92" w:rsidP="00650732">
            <w:pPr>
              <w:rPr>
                <w:rFonts w:asciiTheme="majorHAnsi" w:hAnsiTheme="majorHAnsi" w:cstheme="majorHAnsi"/>
                <w:sz w:val="19"/>
                <w:szCs w:val="19"/>
                <w:lang w:val="fo-FO"/>
              </w:rPr>
            </w:pPr>
            <w:r w:rsidRPr="00EB6A92">
              <w:rPr>
                <w:rFonts w:asciiTheme="majorHAnsi" w:hAnsiTheme="majorHAnsi" w:cstheme="majorHAnsi"/>
                <w:sz w:val="19"/>
                <w:szCs w:val="19"/>
                <w:lang w:val="fo-FO"/>
              </w:rPr>
              <w:t>Avtalubyrjan</w:t>
            </w:r>
          </w:p>
        </w:tc>
        <w:tc>
          <w:tcPr>
            <w:tcW w:w="3332" w:type="dxa"/>
            <w:tcBorders>
              <w:top w:val="nil"/>
              <w:left w:val="nil"/>
              <w:bottom w:val="single" w:sz="4" w:space="0" w:color="auto"/>
              <w:right w:val="single" w:sz="4" w:space="0" w:color="auto"/>
            </w:tcBorders>
            <w:noWrap/>
            <w:vAlign w:val="bottom"/>
            <w:hideMark/>
          </w:tcPr>
          <w:p w14:paraId="495A2A89" w14:textId="51BDA3BC" w:rsidR="00EB6A92" w:rsidRPr="00EB6A92" w:rsidRDefault="00EB6A92" w:rsidP="00650732">
            <w:pPr>
              <w:rPr>
                <w:rFonts w:asciiTheme="majorHAnsi" w:hAnsiTheme="majorHAnsi" w:cstheme="majorHAnsi"/>
                <w:sz w:val="19"/>
                <w:szCs w:val="19"/>
                <w:lang w:val="fo-FO"/>
              </w:rPr>
            </w:pPr>
            <w:r w:rsidRPr="00EB6A92">
              <w:rPr>
                <w:rFonts w:asciiTheme="majorHAnsi" w:hAnsiTheme="majorHAnsi" w:cstheme="majorHAnsi"/>
                <w:sz w:val="19"/>
                <w:szCs w:val="19"/>
                <w:lang w:val="fo-FO"/>
              </w:rPr>
              <w:t xml:space="preserve">1. </w:t>
            </w:r>
            <w:r w:rsidR="009368ED">
              <w:rPr>
                <w:rFonts w:asciiTheme="majorHAnsi" w:hAnsiTheme="majorHAnsi" w:cstheme="majorHAnsi"/>
                <w:sz w:val="19"/>
                <w:szCs w:val="19"/>
                <w:lang w:val="fo-FO"/>
              </w:rPr>
              <w:t>januar</w:t>
            </w:r>
            <w:r w:rsidRPr="00EB6A92">
              <w:rPr>
                <w:rFonts w:asciiTheme="majorHAnsi" w:hAnsiTheme="majorHAnsi" w:cstheme="majorHAnsi"/>
                <w:sz w:val="19"/>
                <w:szCs w:val="19"/>
                <w:lang w:val="fo-FO"/>
              </w:rPr>
              <w:t xml:space="preserve"> 202</w:t>
            </w:r>
            <w:r w:rsidR="009368ED">
              <w:rPr>
                <w:rFonts w:asciiTheme="majorHAnsi" w:hAnsiTheme="majorHAnsi" w:cstheme="majorHAnsi"/>
                <w:sz w:val="19"/>
                <w:szCs w:val="19"/>
                <w:lang w:val="fo-FO"/>
              </w:rPr>
              <w:t>6</w:t>
            </w:r>
          </w:p>
        </w:tc>
      </w:tr>
      <w:bookmarkEnd w:id="7"/>
    </w:tbl>
    <w:p w14:paraId="67BF9D21" w14:textId="77777777" w:rsidR="00EB6A92" w:rsidRPr="00EB6A92" w:rsidRDefault="00EB6A92" w:rsidP="00EB6A92">
      <w:pPr>
        <w:jc w:val="both"/>
        <w:rPr>
          <w:rFonts w:asciiTheme="majorHAnsi" w:hAnsiTheme="majorHAnsi" w:cstheme="majorHAnsi"/>
          <w:sz w:val="19"/>
          <w:szCs w:val="19"/>
          <w:lang w:val="fo-FO"/>
        </w:rPr>
      </w:pPr>
    </w:p>
    <w:p w14:paraId="3CFBE516" w14:textId="77777777" w:rsidR="00EB6A92" w:rsidRPr="00EB6A92" w:rsidRDefault="00EB6A92" w:rsidP="00EB6A92">
      <w:pPr>
        <w:jc w:val="both"/>
        <w:rPr>
          <w:rFonts w:asciiTheme="majorHAnsi" w:hAnsiTheme="majorHAnsi" w:cstheme="majorHAnsi"/>
          <w:sz w:val="19"/>
          <w:szCs w:val="19"/>
          <w:lang w:val="fo-FO"/>
        </w:rPr>
      </w:pPr>
      <w:r w:rsidRPr="00EB6A92">
        <w:rPr>
          <w:rFonts w:asciiTheme="majorHAnsi" w:hAnsiTheme="majorHAnsi" w:cstheme="majorHAnsi"/>
          <w:sz w:val="19"/>
          <w:szCs w:val="19"/>
          <w:lang w:val="fo-FO"/>
        </w:rPr>
        <w:t>Tilboð, ið eru latin inn ov seint, verða ikki tikin við í tilboðsviðgerðina.</w:t>
      </w:r>
    </w:p>
    <w:p w14:paraId="26905EA0" w14:textId="77777777" w:rsidR="00EB6A92" w:rsidRPr="00EB6A92" w:rsidRDefault="00EB6A92" w:rsidP="00EB6A92">
      <w:pPr>
        <w:jc w:val="both"/>
        <w:rPr>
          <w:rFonts w:asciiTheme="majorHAnsi" w:hAnsiTheme="majorHAnsi" w:cstheme="majorHAnsi"/>
          <w:sz w:val="19"/>
          <w:szCs w:val="19"/>
          <w:lang w:val="fo-FO"/>
        </w:rPr>
      </w:pPr>
    </w:p>
    <w:p w14:paraId="0B8AED9B" w14:textId="77777777" w:rsidR="00EB6A92" w:rsidRPr="00EB6A92" w:rsidRDefault="00EB6A92" w:rsidP="00EB6A92">
      <w:pPr>
        <w:jc w:val="both"/>
        <w:rPr>
          <w:rFonts w:asciiTheme="majorHAnsi" w:hAnsiTheme="majorHAnsi" w:cstheme="majorHAnsi"/>
          <w:sz w:val="19"/>
          <w:szCs w:val="19"/>
          <w:lang w:val="fo-FO"/>
        </w:rPr>
      </w:pPr>
      <w:r w:rsidRPr="00EB6A92">
        <w:rPr>
          <w:rFonts w:asciiTheme="majorHAnsi" w:hAnsiTheme="majorHAnsi" w:cstheme="majorHAnsi"/>
          <w:sz w:val="19"/>
          <w:szCs w:val="19"/>
          <w:lang w:val="fo-FO"/>
        </w:rPr>
        <w:t>Viðmerk tilboðið “</w:t>
      </w:r>
      <w:r w:rsidRPr="00EB6A92">
        <w:rPr>
          <w:rFonts w:asciiTheme="majorHAnsi" w:hAnsiTheme="majorHAnsi" w:cstheme="majorHAnsi"/>
          <w:i/>
          <w:sz w:val="19"/>
          <w:szCs w:val="19"/>
          <w:lang w:val="fo-FO"/>
        </w:rPr>
        <w:t>Útboð um koyring av dialysusjúklingum”</w:t>
      </w:r>
      <w:r w:rsidRPr="00EB6A92">
        <w:rPr>
          <w:rFonts w:asciiTheme="majorHAnsi" w:hAnsiTheme="majorHAnsi" w:cstheme="majorHAnsi"/>
          <w:sz w:val="19"/>
          <w:szCs w:val="19"/>
          <w:lang w:val="fo-FO"/>
        </w:rPr>
        <w:t>.</w:t>
      </w:r>
    </w:p>
    <w:p w14:paraId="6BC9FFBD" w14:textId="77777777" w:rsidR="00EB6A92" w:rsidRPr="00EB6A92" w:rsidRDefault="00EB6A92" w:rsidP="00EB6A92">
      <w:pPr>
        <w:rPr>
          <w:rFonts w:asciiTheme="majorHAnsi" w:hAnsiTheme="majorHAnsi" w:cstheme="majorHAnsi"/>
          <w:lang w:val="fo-FO"/>
        </w:rPr>
      </w:pPr>
    </w:p>
    <w:p w14:paraId="3F64EAD9" w14:textId="77777777" w:rsidR="00EB6A92" w:rsidRPr="00EB6A92" w:rsidRDefault="00EB6A92" w:rsidP="00EB6A92">
      <w:pPr>
        <w:pStyle w:val="Overskrift1"/>
        <w:numPr>
          <w:ilvl w:val="0"/>
          <w:numId w:val="19"/>
        </w:numPr>
        <w:spacing w:line="360" w:lineRule="auto"/>
        <w:ind w:left="720" w:hanging="360"/>
        <w:rPr>
          <w:rFonts w:cstheme="majorHAnsi"/>
          <w:sz w:val="28"/>
          <w:szCs w:val="28"/>
        </w:rPr>
      </w:pPr>
      <w:bookmarkStart w:id="8" w:name="_Toc366998886"/>
      <w:bookmarkStart w:id="9" w:name="_Toc105595919"/>
      <w:r w:rsidRPr="00EB6A92">
        <w:rPr>
          <w:rFonts w:cstheme="majorHAnsi"/>
          <w:sz w:val="28"/>
          <w:szCs w:val="28"/>
        </w:rPr>
        <w:t>Spurningar</w:t>
      </w:r>
      <w:bookmarkEnd w:id="8"/>
      <w:r w:rsidRPr="00EB6A92">
        <w:rPr>
          <w:rFonts w:cstheme="majorHAnsi"/>
          <w:sz w:val="28"/>
          <w:szCs w:val="28"/>
        </w:rPr>
        <w:t xml:space="preserve"> til útbjóðingartilfarið</w:t>
      </w:r>
      <w:bookmarkEnd w:id="9"/>
    </w:p>
    <w:p w14:paraId="1D9263F8" w14:textId="77777777" w:rsidR="00EB6A92" w:rsidRPr="00EB6A92" w:rsidRDefault="00EB6A92" w:rsidP="00EB6A92">
      <w:pPr>
        <w:jc w:val="both"/>
        <w:rPr>
          <w:rFonts w:asciiTheme="majorHAnsi" w:hAnsiTheme="majorHAnsi" w:cstheme="majorHAnsi"/>
          <w:sz w:val="19"/>
          <w:szCs w:val="19"/>
          <w:lang w:val="fo-FO"/>
        </w:rPr>
      </w:pPr>
      <w:r w:rsidRPr="00EB6A92">
        <w:rPr>
          <w:rFonts w:asciiTheme="majorHAnsi" w:hAnsiTheme="majorHAnsi" w:cstheme="majorHAnsi"/>
          <w:sz w:val="19"/>
          <w:szCs w:val="19"/>
          <w:lang w:val="fo-FO"/>
        </w:rPr>
        <w:t xml:space="preserve">Um tað eru viðurskifti ella krøv, sum tykjast ógreið, órímilig, torfør at uppfylla ella lýst á ein ófullfíggjaðan hátt, </w:t>
      </w:r>
      <w:r w:rsidRPr="004450A4">
        <w:rPr>
          <w:rFonts w:asciiTheme="majorHAnsi" w:hAnsiTheme="majorHAnsi" w:cstheme="majorHAnsi"/>
          <w:sz w:val="19"/>
          <w:szCs w:val="19"/>
          <w:u w:val="single"/>
          <w:lang w:val="fo-FO"/>
        </w:rPr>
        <w:t xml:space="preserve">mælir </w:t>
      </w:r>
      <w:proofErr w:type="spellStart"/>
      <w:r w:rsidRPr="004450A4">
        <w:rPr>
          <w:rFonts w:asciiTheme="majorHAnsi" w:hAnsiTheme="majorHAnsi" w:cstheme="majorHAnsi"/>
          <w:sz w:val="19"/>
          <w:szCs w:val="19"/>
          <w:u w:val="single"/>
          <w:lang w:val="fo-FO"/>
        </w:rPr>
        <w:t>LS</w:t>
      </w:r>
      <w:proofErr w:type="spellEnd"/>
      <w:r w:rsidRPr="004450A4">
        <w:rPr>
          <w:rFonts w:asciiTheme="majorHAnsi" w:hAnsiTheme="majorHAnsi" w:cstheme="majorHAnsi"/>
          <w:sz w:val="19"/>
          <w:szCs w:val="19"/>
          <w:u w:val="single"/>
          <w:lang w:val="fo-FO"/>
        </w:rPr>
        <w:t xml:space="preserve"> til</w:t>
      </w:r>
      <w:r w:rsidRPr="00EB6A92">
        <w:rPr>
          <w:rFonts w:asciiTheme="majorHAnsi" w:hAnsiTheme="majorHAnsi" w:cstheme="majorHAnsi"/>
          <w:sz w:val="19"/>
          <w:szCs w:val="19"/>
          <w:lang w:val="fo-FO"/>
        </w:rPr>
        <w:t xml:space="preserve">, at tilboðsgevarar seta spurningar til útbjóðingartilfarið. </w:t>
      </w:r>
    </w:p>
    <w:p w14:paraId="1411F278" w14:textId="77777777" w:rsidR="00EB6A92" w:rsidRPr="00EB6A92" w:rsidRDefault="00EB6A92" w:rsidP="00EB6A92">
      <w:pPr>
        <w:jc w:val="both"/>
        <w:rPr>
          <w:rFonts w:asciiTheme="majorHAnsi" w:hAnsiTheme="majorHAnsi" w:cstheme="majorHAnsi"/>
          <w:sz w:val="19"/>
          <w:szCs w:val="19"/>
          <w:lang w:val="fo-FO"/>
        </w:rPr>
      </w:pPr>
    </w:p>
    <w:p w14:paraId="0F8FA31D" w14:textId="5AEAD4A4" w:rsidR="00EB6A92" w:rsidRPr="00EB6A92" w:rsidRDefault="00EB6A92" w:rsidP="00EB6A92">
      <w:pPr>
        <w:jc w:val="both"/>
        <w:rPr>
          <w:rFonts w:asciiTheme="majorHAnsi" w:hAnsiTheme="majorHAnsi" w:cstheme="majorHAnsi"/>
          <w:sz w:val="19"/>
          <w:szCs w:val="19"/>
          <w:lang w:val="fo-FO"/>
        </w:rPr>
      </w:pPr>
      <w:r w:rsidRPr="00EB6A92">
        <w:rPr>
          <w:rFonts w:asciiTheme="majorHAnsi" w:hAnsiTheme="majorHAnsi" w:cstheme="majorHAnsi"/>
          <w:sz w:val="19"/>
          <w:szCs w:val="19"/>
          <w:lang w:val="fo-FO"/>
        </w:rPr>
        <w:t xml:space="preserve">Møguligir spurningar til útbjóðingartilfarið skulu sendast skrivliga við telduposti til </w:t>
      </w:r>
      <w:r>
        <w:fldChar w:fldCharType="begin"/>
      </w:r>
      <w:r w:rsidRPr="008F352B">
        <w:rPr>
          <w:lang w:val="fo-FO"/>
        </w:rPr>
        <w:instrText>HYPERLINK "mailto:bjasa@ls.fo"</w:instrText>
      </w:r>
      <w:r>
        <w:fldChar w:fldCharType="separate"/>
      </w:r>
      <w:r w:rsidRPr="00EB6A92">
        <w:rPr>
          <w:rStyle w:val="Hyperlink"/>
          <w:rFonts w:asciiTheme="majorHAnsi" w:hAnsiTheme="majorHAnsi" w:cstheme="majorHAnsi"/>
          <w:sz w:val="19"/>
          <w:szCs w:val="19"/>
          <w:lang w:val="fo-FO"/>
        </w:rPr>
        <w:t>bjasa@ls.fo</w:t>
      </w:r>
      <w:r>
        <w:fldChar w:fldCharType="end"/>
      </w:r>
      <w:r w:rsidRPr="00EB6A92">
        <w:rPr>
          <w:rFonts w:asciiTheme="majorHAnsi" w:hAnsiTheme="majorHAnsi" w:cstheme="majorHAnsi"/>
          <w:sz w:val="19"/>
          <w:szCs w:val="19"/>
          <w:lang w:val="fo-FO"/>
        </w:rPr>
        <w:t xml:space="preserve"> so tíðliga sum gjørligt, tó innan hin </w:t>
      </w:r>
      <w:r w:rsidR="004450A4">
        <w:rPr>
          <w:rFonts w:asciiTheme="majorHAnsi" w:hAnsiTheme="majorHAnsi" w:cstheme="majorHAnsi"/>
          <w:sz w:val="19"/>
          <w:szCs w:val="19"/>
          <w:lang w:val="fo-FO"/>
        </w:rPr>
        <w:t>4</w:t>
      </w:r>
      <w:r w:rsidRPr="00EB6A92">
        <w:rPr>
          <w:rFonts w:asciiTheme="majorHAnsi" w:hAnsiTheme="majorHAnsi" w:cstheme="majorHAnsi"/>
          <w:sz w:val="19"/>
          <w:szCs w:val="19"/>
          <w:lang w:val="fo-FO"/>
        </w:rPr>
        <w:t xml:space="preserve">. </w:t>
      </w:r>
      <w:r w:rsidR="00C2270D">
        <w:rPr>
          <w:rFonts w:asciiTheme="majorHAnsi" w:hAnsiTheme="majorHAnsi" w:cstheme="majorHAnsi"/>
          <w:sz w:val="19"/>
          <w:szCs w:val="19"/>
          <w:lang w:val="fo-FO"/>
        </w:rPr>
        <w:t>november</w:t>
      </w:r>
      <w:r w:rsidRPr="00EB6A92">
        <w:rPr>
          <w:rFonts w:asciiTheme="majorHAnsi" w:hAnsiTheme="majorHAnsi" w:cstheme="majorHAnsi"/>
          <w:sz w:val="19"/>
          <w:szCs w:val="19"/>
          <w:lang w:val="fo-FO"/>
        </w:rPr>
        <w:t xml:space="preserve"> 202</w:t>
      </w:r>
      <w:r w:rsidR="009368ED">
        <w:rPr>
          <w:rFonts w:asciiTheme="majorHAnsi" w:hAnsiTheme="majorHAnsi" w:cstheme="majorHAnsi"/>
          <w:sz w:val="19"/>
          <w:szCs w:val="19"/>
          <w:lang w:val="fo-FO"/>
        </w:rPr>
        <w:t>5</w:t>
      </w:r>
      <w:r w:rsidRPr="00EB6A92">
        <w:rPr>
          <w:rFonts w:asciiTheme="majorHAnsi" w:hAnsiTheme="majorHAnsi" w:cstheme="majorHAnsi"/>
          <w:sz w:val="19"/>
          <w:szCs w:val="19"/>
          <w:lang w:val="fo-FO"/>
        </w:rPr>
        <w:t xml:space="preserve"> kl. 12:00.</w:t>
      </w:r>
    </w:p>
    <w:bookmarkStart w:id="10" w:name="Tekst54"/>
    <w:p w14:paraId="147147E2" w14:textId="77777777" w:rsidR="00EB6A92" w:rsidRPr="00EB6A92" w:rsidRDefault="00EB6A92" w:rsidP="00EB6A92">
      <w:pPr>
        <w:jc w:val="both"/>
        <w:rPr>
          <w:rFonts w:asciiTheme="majorHAnsi" w:hAnsiTheme="majorHAnsi" w:cstheme="majorHAnsi"/>
          <w:sz w:val="19"/>
          <w:szCs w:val="19"/>
          <w:lang w:val="fo-FO"/>
        </w:rPr>
      </w:pPr>
      <w:r w:rsidRPr="00EB6A92">
        <w:rPr>
          <w:rFonts w:asciiTheme="majorHAnsi" w:hAnsiTheme="majorHAnsi" w:cstheme="majorHAnsi"/>
          <w:sz w:val="19"/>
          <w:szCs w:val="19"/>
          <w:lang w:val="fo-FO"/>
        </w:rPr>
        <w:fldChar w:fldCharType="begin">
          <w:ffData>
            <w:name w:val="Tekst54"/>
            <w:enabled/>
            <w:calcOnExit w:val="0"/>
            <w:textInput/>
          </w:ffData>
        </w:fldChar>
      </w:r>
      <w:r w:rsidRPr="00EB6A92">
        <w:rPr>
          <w:rFonts w:asciiTheme="majorHAnsi" w:hAnsiTheme="majorHAnsi" w:cstheme="majorHAnsi"/>
          <w:sz w:val="19"/>
          <w:szCs w:val="19"/>
          <w:lang w:val="fo-FO"/>
        </w:rPr>
        <w:instrText xml:space="preserve"> FORMTEXT </w:instrText>
      </w:r>
      <w:r w:rsidRPr="00EB6A92">
        <w:rPr>
          <w:rFonts w:asciiTheme="majorHAnsi" w:hAnsiTheme="majorHAnsi" w:cstheme="majorHAnsi"/>
          <w:sz w:val="19"/>
          <w:szCs w:val="19"/>
          <w:lang w:val="fo-FO"/>
        </w:rPr>
      </w:r>
      <w:r w:rsidRPr="00EB6A92">
        <w:rPr>
          <w:rFonts w:asciiTheme="majorHAnsi" w:hAnsiTheme="majorHAnsi" w:cstheme="majorHAnsi"/>
          <w:sz w:val="19"/>
          <w:szCs w:val="19"/>
          <w:lang w:val="fo-FO"/>
        </w:rPr>
        <w:fldChar w:fldCharType="separate"/>
      </w:r>
      <w:r w:rsidRPr="00EB6A92">
        <w:rPr>
          <w:rFonts w:asciiTheme="majorHAnsi" w:hAnsiTheme="majorHAnsi" w:cstheme="majorHAnsi"/>
          <w:sz w:val="19"/>
          <w:szCs w:val="19"/>
          <w:lang w:val="fo-FO"/>
        </w:rPr>
        <w:fldChar w:fldCharType="end"/>
      </w:r>
      <w:bookmarkEnd w:id="10"/>
    </w:p>
    <w:p w14:paraId="58DF735B" w14:textId="623EFF69" w:rsidR="00EB6A92" w:rsidRPr="00EB6A92" w:rsidRDefault="00EB6A92" w:rsidP="00EB6A92">
      <w:pPr>
        <w:jc w:val="both"/>
        <w:rPr>
          <w:rFonts w:asciiTheme="majorHAnsi" w:hAnsiTheme="majorHAnsi" w:cstheme="majorHAnsi"/>
          <w:sz w:val="19"/>
          <w:szCs w:val="19"/>
          <w:lang w:val="fo-FO"/>
        </w:rPr>
      </w:pPr>
      <w:r w:rsidRPr="00EB6A92">
        <w:rPr>
          <w:rFonts w:asciiTheme="majorHAnsi" w:hAnsiTheme="majorHAnsi" w:cstheme="majorHAnsi"/>
          <w:sz w:val="19"/>
          <w:szCs w:val="19"/>
          <w:lang w:val="fo-FO"/>
        </w:rPr>
        <w:t xml:space="preserve">Spurningar verða svaraðir skrivliga í seinasta lagi tann </w:t>
      </w:r>
      <w:r w:rsidR="004450A4">
        <w:rPr>
          <w:rFonts w:asciiTheme="majorHAnsi" w:hAnsiTheme="majorHAnsi" w:cstheme="majorHAnsi"/>
          <w:sz w:val="19"/>
          <w:szCs w:val="19"/>
          <w:lang w:val="fo-FO"/>
        </w:rPr>
        <w:t>5</w:t>
      </w:r>
      <w:r w:rsidRPr="00EB6A92">
        <w:rPr>
          <w:rFonts w:asciiTheme="majorHAnsi" w:hAnsiTheme="majorHAnsi" w:cstheme="majorHAnsi"/>
          <w:sz w:val="19"/>
          <w:szCs w:val="19"/>
          <w:lang w:val="fo-FO"/>
        </w:rPr>
        <w:t xml:space="preserve">. </w:t>
      </w:r>
      <w:r w:rsidR="00C2270D">
        <w:rPr>
          <w:rFonts w:asciiTheme="majorHAnsi" w:hAnsiTheme="majorHAnsi" w:cstheme="majorHAnsi"/>
          <w:sz w:val="19"/>
          <w:szCs w:val="19"/>
          <w:lang w:val="fo-FO"/>
        </w:rPr>
        <w:t>november</w:t>
      </w:r>
      <w:r w:rsidRPr="00EB6A92">
        <w:rPr>
          <w:rFonts w:asciiTheme="majorHAnsi" w:hAnsiTheme="majorHAnsi" w:cstheme="majorHAnsi"/>
          <w:sz w:val="19"/>
          <w:szCs w:val="19"/>
          <w:lang w:val="fo-FO"/>
        </w:rPr>
        <w:t xml:space="preserve"> 202</w:t>
      </w:r>
      <w:r w:rsidR="009368ED">
        <w:rPr>
          <w:rFonts w:asciiTheme="majorHAnsi" w:hAnsiTheme="majorHAnsi" w:cstheme="majorHAnsi"/>
          <w:sz w:val="19"/>
          <w:szCs w:val="19"/>
          <w:lang w:val="fo-FO"/>
        </w:rPr>
        <w:t>5</w:t>
      </w:r>
      <w:r w:rsidRPr="00EB6A92">
        <w:rPr>
          <w:rFonts w:asciiTheme="majorHAnsi" w:hAnsiTheme="majorHAnsi" w:cstheme="majorHAnsi"/>
          <w:sz w:val="19"/>
          <w:szCs w:val="19"/>
          <w:lang w:val="fo-FO"/>
        </w:rPr>
        <w:t>. Spurningar og svar verða almannakunngjørd í navnleysum sniði á Keypsportalinum.</w:t>
      </w:r>
    </w:p>
    <w:p w14:paraId="0F594420" w14:textId="77777777" w:rsidR="00EB6A92" w:rsidRPr="00EB6A92" w:rsidRDefault="00EB6A92" w:rsidP="00EB6A92">
      <w:pPr>
        <w:rPr>
          <w:rFonts w:asciiTheme="majorHAnsi" w:hAnsiTheme="majorHAnsi" w:cstheme="majorHAnsi"/>
          <w:sz w:val="19"/>
          <w:szCs w:val="19"/>
          <w:lang w:val="fo-FO"/>
        </w:rPr>
      </w:pPr>
    </w:p>
    <w:p w14:paraId="6E973FD6" w14:textId="77777777" w:rsidR="00EB6A92" w:rsidRPr="00EB6A92" w:rsidRDefault="00EB6A92" w:rsidP="00EB6A92">
      <w:pPr>
        <w:pStyle w:val="Overskrift1"/>
        <w:numPr>
          <w:ilvl w:val="0"/>
          <w:numId w:val="19"/>
        </w:numPr>
        <w:spacing w:line="360" w:lineRule="auto"/>
        <w:ind w:left="720" w:hanging="360"/>
        <w:rPr>
          <w:rFonts w:cstheme="majorHAnsi"/>
          <w:sz w:val="28"/>
          <w:szCs w:val="28"/>
        </w:rPr>
      </w:pPr>
      <w:bookmarkStart w:id="11" w:name="_Toc366998890"/>
      <w:bookmarkStart w:id="12" w:name="_Toc105595920"/>
      <w:r w:rsidRPr="00EB6A92">
        <w:rPr>
          <w:rFonts w:cstheme="majorHAnsi"/>
          <w:sz w:val="28"/>
          <w:szCs w:val="28"/>
        </w:rPr>
        <w:t>Tilboðið galdandi</w:t>
      </w:r>
      <w:bookmarkEnd w:id="11"/>
      <w:bookmarkEnd w:id="12"/>
    </w:p>
    <w:p w14:paraId="3B78E822" w14:textId="77777777" w:rsidR="00EB6A92" w:rsidRPr="00EB6A92" w:rsidRDefault="00EB6A92" w:rsidP="00EB6A92">
      <w:pPr>
        <w:jc w:val="both"/>
        <w:rPr>
          <w:rFonts w:asciiTheme="majorHAnsi" w:hAnsiTheme="majorHAnsi" w:cstheme="majorHAnsi"/>
          <w:sz w:val="19"/>
          <w:szCs w:val="19"/>
          <w:lang w:val="fo-FO"/>
        </w:rPr>
      </w:pPr>
      <w:r w:rsidRPr="00EB6A92">
        <w:rPr>
          <w:rFonts w:asciiTheme="majorHAnsi" w:hAnsiTheme="majorHAnsi" w:cstheme="majorHAnsi"/>
          <w:sz w:val="19"/>
          <w:szCs w:val="19"/>
          <w:lang w:val="fo-FO"/>
        </w:rPr>
        <w:t>Tilboðið skal vera galdandi í minsta lagi 3 mánaðir frá at tíðarfreistin er farin.</w:t>
      </w:r>
    </w:p>
    <w:p w14:paraId="286E2FB4" w14:textId="77777777" w:rsidR="00EB6A92" w:rsidRPr="00EB6A92" w:rsidRDefault="00EB6A92" w:rsidP="00EB6A92">
      <w:pPr>
        <w:rPr>
          <w:rFonts w:asciiTheme="majorHAnsi" w:hAnsiTheme="majorHAnsi" w:cstheme="majorHAnsi"/>
          <w:sz w:val="19"/>
          <w:szCs w:val="19"/>
          <w:lang w:val="fo-FO"/>
        </w:rPr>
      </w:pPr>
    </w:p>
    <w:p w14:paraId="2628CD95" w14:textId="77777777" w:rsidR="00EB6A92" w:rsidRPr="00EB6A92" w:rsidRDefault="00EB6A92" w:rsidP="00EB6A92">
      <w:pPr>
        <w:pStyle w:val="Overskrift1"/>
        <w:numPr>
          <w:ilvl w:val="0"/>
          <w:numId w:val="19"/>
        </w:numPr>
        <w:spacing w:line="360" w:lineRule="auto"/>
        <w:ind w:left="720" w:hanging="360"/>
        <w:rPr>
          <w:rFonts w:cstheme="majorHAnsi"/>
          <w:sz w:val="28"/>
          <w:szCs w:val="28"/>
        </w:rPr>
      </w:pPr>
      <w:bookmarkStart w:id="13" w:name="_Toc105595921"/>
      <w:r w:rsidRPr="00EB6A92">
        <w:rPr>
          <w:rFonts w:cstheme="majorHAnsi"/>
          <w:sz w:val="28"/>
          <w:szCs w:val="28"/>
        </w:rPr>
        <w:t>Meting av tilboðum</w:t>
      </w:r>
      <w:bookmarkEnd w:id="13"/>
    </w:p>
    <w:p w14:paraId="066381A8" w14:textId="77777777" w:rsidR="00EB6A92" w:rsidRPr="00EB6A92" w:rsidRDefault="00EB6A92" w:rsidP="00EB6A92">
      <w:pPr>
        <w:jc w:val="both"/>
        <w:rPr>
          <w:rFonts w:asciiTheme="majorHAnsi" w:hAnsiTheme="majorHAnsi" w:cstheme="majorHAnsi"/>
          <w:sz w:val="19"/>
          <w:szCs w:val="19"/>
          <w:lang w:val="fo-FO"/>
        </w:rPr>
      </w:pPr>
      <w:r w:rsidRPr="00EB6A92">
        <w:rPr>
          <w:rFonts w:asciiTheme="majorHAnsi" w:hAnsiTheme="majorHAnsi" w:cstheme="majorHAnsi"/>
          <w:sz w:val="19"/>
          <w:szCs w:val="19"/>
          <w:lang w:val="fo-FO"/>
        </w:rPr>
        <w:t>Fyrst verður kannað eftir, at tilboðsgevari lýkur krøvini í útbjóðingartilfarinum og hvat tilboð verður latið uppá.</w:t>
      </w:r>
    </w:p>
    <w:p w14:paraId="3271CA2C" w14:textId="77777777" w:rsidR="00EB6A92" w:rsidRPr="00EB6A92" w:rsidRDefault="00EB6A92" w:rsidP="00EB6A92">
      <w:pPr>
        <w:jc w:val="both"/>
        <w:rPr>
          <w:rFonts w:asciiTheme="majorHAnsi" w:hAnsiTheme="majorHAnsi" w:cstheme="majorHAnsi"/>
          <w:sz w:val="19"/>
          <w:szCs w:val="19"/>
          <w:lang w:val="fo-FO"/>
        </w:rPr>
      </w:pPr>
    </w:p>
    <w:p w14:paraId="5265C00B" w14:textId="3A5AD933" w:rsidR="00EB6A92" w:rsidRPr="00EB6A92" w:rsidRDefault="00EB6A92" w:rsidP="00EB6A92">
      <w:pPr>
        <w:jc w:val="both"/>
        <w:rPr>
          <w:rFonts w:asciiTheme="majorHAnsi" w:hAnsiTheme="majorHAnsi" w:cstheme="majorHAnsi"/>
          <w:sz w:val="19"/>
          <w:szCs w:val="19"/>
          <w:lang w:val="fo-FO"/>
        </w:rPr>
      </w:pPr>
      <w:r w:rsidRPr="00EB6A92">
        <w:rPr>
          <w:rFonts w:asciiTheme="majorHAnsi" w:hAnsiTheme="majorHAnsi" w:cstheme="majorHAnsi"/>
          <w:sz w:val="19"/>
          <w:szCs w:val="19"/>
          <w:lang w:val="fo-FO"/>
        </w:rPr>
        <w:t>Síðani verður mett um hvørt bilurin(</w:t>
      </w:r>
      <w:proofErr w:type="spellStart"/>
      <w:r w:rsidRPr="00EB6A92">
        <w:rPr>
          <w:rFonts w:asciiTheme="majorHAnsi" w:hAnsiTheme="majorHAnsi" w:cstheme="majorHAnsi"/>
          <w:sz w:val="19"/>
          <w:szCs w:val="19"/>
          <w:lang w:val="fo-FO"/>
        </w:rPr>
        <w:t>arnir</w:t>
      </w:r>
      <w:proofErr w:type="spellEnd"/>
      <w:r w:rsidRPr="00EB6A92">
        <w:rPr>
          <w:rFonts w:asciiTheme="majorHAnsi" w:hAnsiTheme="majorHAnsi" w:cstheme="majorHAnsi"/>
          <w:sz w:val="19"/>
          <w:szCs w:val="19"/>
          <w:lang w:val="fo-FO"/>
        </w:rPr>
        <w:t>) hóska til endamálið.</w:t>
      </w:r>
      <w:r w:rsidR="00C2270D">
        <w:rPr>
          <w:rFonts w:asciiTheme="majorHAnsi" w:hAnsiTheme="majorHAnsi" w:cstheme="majorHAnsi"/>
          <w:sz w:val="19"/>
          <w:szCs w:val="19"/>
          <w:lang w:val="fo-FO"/>
        </w:rPr>
        <w:t xml:space="preserve"> Um bilarnir ikki verða mettir egnaðir til endamálið, so tilskrivar ordragevarin sær rættin til ikki at taka av tilboðnum.</w:t>
      </w:r>
      <w:r w:rsidR="00BA7991">
        <w:rPr>
          <w:rFonts w:asciiTheme="majorHAnsi" w:hAnsiTheme="majorHAnsi" w:cstheme="majorHAnsi"/>
          <w:sz w:val="19"/>
          <w:szCs w:val="19"/>
          <w:lang w:val="fo-FO"/>
        </w:rPr>
        <w:t xml:space="preserve"> </w:t>
      </w:r>
      <w:proofErr w:type="spellStart"/>
      <w:r w:rsidR="00BA7991">
        <w:rPr>
          <w:rFonts w:asciiTheme="majorHAnsi" w:hAnsiTheme="majorHAnsi" w:cstheme="majorHAnsi"/>
          <w:sz w:val="19"/>
          <w:szCs w:val="19"/>
          <w:lang w:val="fo-FO"/>
        </w:rPr>
        <w:t>LS</w:t>
      </w:r>
      <w:proofErr w:type="spellEnd"/>
      <w:r w:rsidR="00BA7991">
        <w:rPr>
          <w:rFonts w:asciiTheme="majorHAnsi" w:hAnsiTheme="majorHAnsi" w:cstheme="majorHAnsi"/>
          <w:sz w:val="19"/>
          <w:szCs w:val="19"/>
          <w:lang w:val="fo-FO"/>
        </w:rPr>
        <w:t xml:space="preserve"> stendur fyri skoðan.</w:t>
      </w:r>
    </w:p>
    <w:p w14:paraId="24853978" w14:textId="77777777" w:rsidR="00EB6A92" w:rsidRPr="00EB6A92" w:rsidRDefault="00EB6A92" w:rsidP="00EB6A92">
      <w:pPr>
        <w:jc w:val="both"/>
        <w:rPr>
          <w:rFonts w:asciiTheme="majorHAnsi" w:hAnsiTheme="majorHAnsi" w:cstheme="majorHAnsi"/>
          <w:sz w:val="19"/>
          <w:szCs w:val="19"/>
          <w:lang w:val="fo-FO"/>
        </w:rPr>
      </w:pPr>
    </w:p>
    <w:p w14:paraId="25FA7169" w14:textId="77777777" w:rsidR="00EB6A92" w:rsidRPr="00EB6A92" w:rsidRDefault="00EB6A92" w:rsidP="00EB6A92">
      <w:pPr>
        <w:jc w:val="both"/>
        <w:rPr>
          <w:rFonts w:asciiTheme="majorHAnsi" w:hAnsiTheme="majorHAnsi" w:cstheme="majorHAnsi"/>
          <w:sz w:val="19"/>
          <w:szCs w:val="19"/>
          <w:lang w:val="fo-FO"/>
        </w:rPr>
      </w:pPr>
      <w:r w:rsidRPr="00EB6A92">
        <w:rPr>
          <w:rFonts w:asciiTheme="majorHAnsi" w:hAnsiTheme="majorHAnsi" w:cstheme="majorHAnsi"/>
          <w:sz w:val="19"/>
          <w:szCs w:val="19"/>
          <w:lang w:val="fo-FO"/>
        </w:rPr>
        <w:t xml:space="preserve">Samlaði tilboðsprísurin verður síðani samanborin millum teir veitarar, ið lúka krøvini í útbjóðingartilfarinum. </w:t>
      </w:r>
    </w:p>
    <w:p w14:paraId="13DD8132" w14:textId="77777777" w:rsidR="00EB6A92" w:rsidRPr="00EB6A92" w:rsidRDefault="00EB6A92" w:rsidP="00EB6A92">
      <w:pPr>
        <w:jc w:val="both"/>
        <w:rPr>
          <w:rFonts w:asciiTheme="majorHAnsi" w:hAnsiTheme="majorHAnsi" w:cstheme="majorHAnsi"/>
          <w:sz w:val="19"/>
          <w:szCs w:val="19"/>
          <w:lang w:val="fo-FO"/>
        </w:rPr>
      </w:pPr>
    </w:p>
    <w:p w14:paraId="33B2098C" w14:textId="77777777" w:rsidR="00EB6A92" w:rsidRPr="00EB6A92" w:rsidRDefault="00EB6A92" w:rsidP="00EB6A92">
      <w:pPr>
        <w:jc w:val="both"/>
        <w:rPr>
          <w:rFonts w:asciiTheme="majorHAnsi" w:hAnsiTheme="majorHAnsi" w:cstheme="majorHAnsi"/>
          <w:sz w:val="19"/>
          <w:szCs w:val="19"/>
          <w:lang w:val="fo-FO"/>
        </w:rPr>
      </w:pPr>
      <w:r w:rsidRPr="00EB6A92">
        <w:rPr>
          <w:rFonts w:asciiTheme="majorHAnsi" w:hAnsiTheme="majorHAnsi" w:cstheme="majorHAnsi"/>
          <w:sz w:val="19"/>
          <w:szCs w:val="19"/>
          <w:lang w:val="fo-FO"/>
        </w:rPr>
        <w:t xml:space="preserve">Tilboð, sum ikki lúka krøvini, verða ikki tikin við í viðgerðina.  </w:t>
      </w:r>
    </w:p>
    <w:p w14:paraId="5025040B" w14:textId="77777777" w:rsidR="00EB6A92" w:rsidRPr="008F352B" w:rsidRDefault="00EB6A92" w:rsidP="004450A4">
      <w:pPr>
        <w:ind w:left="426"/>
        <w:rPr>
          <w:lang w:val="fo-FO"/>
        </w:rPr>
      </w:pPr>
    </w:p>
    <w:p w14:paraId="3718FF13" w14:textId="77777777" w:rsidR="00EB6A92" w:rsidRPr="00EB6A92" w:rsidRDefault="00EB6A92" w:rsidP="00EB6A92">
      <w:pPr>
        <w:jc w:val="both"/>
        <w:rPr>
          <w:rFonts w:asciiTheme="majorHAnsi" w:hAnsiTheme="majorHAnsi" w:cstheme="majorHAnsi"/>
          <w:sz w:val="19"/>
          <w:szCs w:val="19"/>
          <w:lang w:val="fo-FO"/>
        </w:rPr>
      </w:pPr>
      <w:r w:rsidRPr="00EB6A92">
        <w:rPr>
          <w:rFonts w:asciiTheme="majorHAnsi" w:hAnsiTheme="majorHAnsi" w:cstheme="majorHAnsi"/>
          <w:sz w:val="19"/>
          <w:szCs w:val="19"/>
          <w:lang w:val="fo-FO"/>
        </w:rPr>
        <w:t>Avtalan verður bjóða tilboðsgevara við lægsta prísinum treyta av, at tilboðsgevari lýkur krøvini í útbjóðingartilfarinum.</w:t>
      </w:r>
    </w:p>
    <w:p w14:paraId="54FE5704" w14:textId="77777777" w:rsidR="00EB6A92" w:rsidRPr="00EB6A92" w:rsidRDefault="00EB6A92" w:rsidP="00EB6A92">
      <w:pPr>
        <w:jc w:val="both"/>
        <w:rPr>
          <w:rFonts w:asciiTheme="majorHAnsi" w:hAnsiTheme="majorHAnsi" w:cstheme="majorHAnsi"/>
          <w:sz w:val="19"/>
          <w:szCs w:val="19"/>
          <w:lang w:val="fo-FO"/>
        </w:rPr>
      </w:pPr>
    </w:p>
    <w:p w14:paraId="3C5D097F" w14:textId="77777777" w:rsidR="00EB6A92" w:rsidRPr="00EB6A92" w:rsidRDefault="00EB6A92" w:rsidP="00EB6A92">
      <w:pPr>
        <w:jc w:val="both"/>
        <w:rPr>
          <w:rFonts w:asciiTheme="majorHAnsi" w:hAnsiTheme="majorHAnsi" w:cstheme="majorHAnsi"/>
          <w:sz w:val="19"/>
          <w:szCs w:val="19"/>
          <w:lang w:val="fo-FO"/>
        </w:rPr>
      </w:pPr>
      <w:r w:rsidRPr="00EB6A92">
        <w:rPr>
          <w:rFonts w:asciiTheme="majorHAnsi" w:hAnsiTheme="majorHAnsi" w:cstheme="majorHAnsi"/>
          <w:sz w:val="19"/>
          <w:szCs w:val="19"/>
          <w:lang w:val="fo-FO"/>
        </w:rPr>
        <w:t xml:space="preserve">Um </w:t>
      </w:r>
      <w:proofErr w:type="spellStart"/>
      <w:r w:rsidRPr="00EB6A92">
        <w:rPr>
          <w:rFonts w:asciiTheme="majorHAnsi" w:hAnsiTheme="majorHAnsi" w:cstheme="majorHAnsi"/>
          <w:sz w:val="19"/>
          <w:szCs w:val="19"/>
          <w:lang w:val="fo-FO"/>
        </w:rPr>
        <w:t>LS</w:t>
      </w:r>
      <w:proofErr w:type="spellEnd"/>
      <w:r w:rsidRPr="00EB6A92">
        <w:rPr>
          <w:rFonts w:asciiTheme="majorHAnsi" w:hAnsiTheme="majorHAnsi" w:cstheme="majorHAnsi"/>
          <w:sz w:val="19"/>
          <w:szCs w:val="19"/>
          <w:lang w:val="fo-FO"/>
        </w:rPr>
        <w:t xml:space="preserve"> metir, at einki tilboð er nøktandi, tilskilar </w:t>
      </w:r>
      <w:proofErr w:type="spellStart"/>
      <w:r w:rsidRPr="00EB6A92">
        <w:rPr>
          <w:rFonts w:asciiTheme="majorHAnsi" w:hAnsiTheme="majorHAnsi" w:cstheme="majorHAnsi"/>
          <w:sz w:val="19"/>
          <w:szCs w:val="19"/>
          <w:lang w:val="fo-FO"/>
        </w:rPr>
        <w:t>LS</w:t>
      </w:r>
      <w:proofErr w:type="spellEnd"/>
      <w:r w:rsidRPr="00EB6A92">
        <w:rPr>
          <w:rFonts w:asciiTheme="majorHAnsi" w:hAnsiTheme="majorHAnsi" w:cstheme="majorHAnsi"/>
          <w:sz w:val="19"/>
          <w:szCs w:val="19"/>
          <w:lang w:val="fo-FO"/>
        </w:rPr>
        <w:t xml:space="preserve"> sær rætt til ikki at taka av nøkrum tilboði.</w:t>
      </w:r>
    </w:p>
    <w:p w14:paraId="58422D32" w14:textId="77777777" w:rsidR="00EB6A92" w:rsidRPr="00EB6A92" w:rsidRDefault="00EB6A92" w:rsidP="00EB6A92">
      <w:pPr>
        <w:rPr>
          <w:rFonts w:asciiTheme="majorHAnsi" w:hAnsiTheme="majorHAnsi" w:cstheme="majorHAnsi"/>
          <w:sz w:val="19"/>
          <w:szCs w:val="19"/>
          <w:lang w:val="fo-FO"/>
        </w:rPr>
      </w:pPr>
    </w:p>
    <w:p w14:paraId="7DCCABC1" w14:textId="77777777" w:rsidR="00EB6A92" w:rsidRPr="00EB6A92" w:rsidRDefault="00EB6A92" w:rsidP="00EB6A92">
      <w:pPr>
        <w:pStyle w:val="Overskrift1"/>
        <w:numPr>
          <w:ilvl w:val="0"/>
          <w:numId w:val="19"/>
        </w:numPr>
        <w:spacing w:line="360" w:lineRule="auto"/>
        <w:ind w:left="720" w:hanging="360"/>
        <w:rPr>
          <w:rFonts w:cstheme="majorHAnsi"/>
          <w:sz w:val="28"/>
          <w:szCs w:val="28"/>
        </w:rPr>
      </w:pPr>
      <w:bookmarkStart w:id="14" w:name="_Toc105595922"/>
      <w:r w:rsidRPr="00EB6A92">
        <w:rPr>
          <w:rFonts w:cstheme="majorHAnsi"/>
          <w:sz w:val="28"/>
          <w:szCs w:val="28"/>
        </w:rPr>
        <w:t>Tillutarnartreyt</w:t>
      </w:r>
      <w:bookmarkEnd w:id="14"/>
    </w:p>
    <w:p w14:paraId="2FE60E17" w14:textId="77777777" w:rsidR="00EB6A92" w:rsidRPr="00EB6A92" w:rsidRDefault="00EB6A92" w:rsidP="00EB6A92">
      <w:pPr>
        <w:jc w:val="both"/>
        <w:rPr>
          <w:rFonts w:asciiTheme="majorHAnsi" w:hAnsiTheme="majorHAnsi" w:cstheme="majorHAnsi"/>
          <w:sz w:val="19"/>
          <w:szCs w:val="19"/>
          <w:lang w:val="fo-FO"/>
        </w:rPr>
      </w:pPr>
      <w:proofErr w:type="spellStart"/>
      <w:r w:rsidRPr="00EB6A92">
        <w:rPr>
          <w:rFonts w:asciiTheme="majorHAnsi" w:hAnsiTheme="majorHAnsi" w:cstheme="majorHAnsi"/>
          <w:sz w:val="19"/>
          <w:szCs w:val="19"/>
          <w:lang w:val="fo-FO"/>
        </w:rPr>
        <w:t>Tillutarnartreytin</w:t>
      </w:r>
      <w:proofErr w:type="spellEnd"/>
      <w:r w:rsidRPr="00EB6A92">
        <w:rPr>
          <w:rFonts w:asciiTheme="majorHAnsi" w:hAnsiTheme="majorHAnsi" w:cstheme="majorHAnsi"/>
          <w:sz w:val="19"/>
          <w:szCs w:val="19"/>
          <w:lang w:val="fo-FO"/>
        </w:rPr>
        <w:t xml:space="preserve"> er lægsti prísur. Við </w:t>
      </w:r>
      <w:proofErr w:type="spellStart"/>
      <w:r w:rsidRPr="00EB6A92">
        <w:rPr>
          <w:rFonts w:asciiTheme="majorHAnsi" w:hAnsiTheme="majorHAnsi" w:cstheme="majorHAnsi"/>
          <w:sz w:val="19"/>
          <w:szCs w:val="19"/>
          <w:lang w:val="fo-FO"/>
        </w:rPr>
        <w:t>tillutarnartreytini</w:t>
      </w:r>
      <w:proofErr w:type="spellEnd"/>
      <w:r w:rsidRPr="00EB6A92">
        <w:rPr>
          <w:rFonts w:asciiTheme="majorHAnsi" w:hAnsiTheme="majorHAnsi" w:cstheme="majorHAnsi"/>
          <w:sz w:val="19"/>
          <w:szCs w:val="19"/>
          <w:lang w:val="fo-FO"/>
        </w:rPr>
        <w:t xml:space="preserve"> skal skiljast tilboði við tí lægsta samlaða nettoprísinum.</w:t>
      </w:r>
    </w:p>
    <w:p w14:paraId="27B74F50" w14:textId="77777777" w:rsidR="00EB6A92" w:rsidRPr="00EB6A92" w:rsidRDefault="00EB6A92" w:rsidP="00EB6A92">
      <w:pPr>
        <w:jc w:val="both"/>
        <w:rPr>
          <w:rFonts w:asciiTheme="majorHAnsi" w:hAnsiTheme="majorHAnsi" w:cstheme="majorHAnsi"/>
          <w:sz w:val="19"/>
          <w:szCs w:val="19"/>
          <w:lang w:val="fo-FO"/>
        </w:rPr>
      </w:pPr>
    </w:p>
    <w:p w14:paraId="3E6A8A6D" w14:textId="77777777" w:rsidR="00EB6A92" w:rsidRPr="00EB6A92" w:rsidRDefault="00EB6A92" w:rsidP="00EB6A92">
      <w:pPr>
        <w:jc w:val="both"/>
        <w:rPr>
          <w:rFonts w:asciiTheme="majorHAnsi" w:hAnsiTheme="majorHAnsi" w:cstheme="majorHAnsi"/>
          <w:sz w:val="19"/>
          <w:szCs w:val="19"/>
          <w:lang w:val="fo-FO"/>
        </w:rPr>
      </w:pPr>
      <w:r w:rsidRPr="00EB6A92">
        <w:rPr>
          <w:rFonts w:asciiTheme="majorHAnsi" w:hAnsiTheme="majorHAnsi" w:cstheme="majorHAnsi"/>
          <w:sz w:val="19"/>
          <w:szCs w:val="19"/>
          <w:lang w:val="fo-FO"/>
        </w:rPr>
        <w:t xml:space="preserve">Tá veitari letur inn tilboð verður boðskjal at nýta. Boðskjalið liggur sum fylgiskjal á Keypsportalinum. Boðskjalið er uppsett so, at arkini “Tilboðsgevari”, “Prísur” og “Góðska og tænasta” skal </w:t>
      </w:r>
      <w:proofErr w:type="spellStart"/>
      <w:r w:rsidRPr="00EB6A92">
        <w:rPr>
          <w:rFonts w:asciiTheme="majorHAnsi" w:hAnsiTheme="majorHAnsi" w:cstheme="majorHAnsi"/>
          <w:sz w:val="19"/>
          <w:szCs w:val="19"/>
          <w:lang w:val="fo-FO"/>
        </w:rPr>
        <w:t>útfyllast</w:t>
      </w:r>
      <w:proofErr w:type="spellEnd"/>
      <w:r w:rsidRPr="00EB6A92">
        <w:rPr>
          <w:rFonts w:asciiTheme="majorHAnsi" w:hAnsiTheme="majorHAnsi" w:cstheme="majorHAnsi"/>
          <w:sz w:val="19"/>
          <w:szCs w:val="19"/>
          <w:lang w:val="fo-FO"/>
        </w:rPr>
        <w:t xml:space="preserve">. </w:t>
      </w:r>
    </w:p>
    <w:p w14:paraId="184D53B0" w14:textId="77777777" w:rsidR="00EB6A92" w:rsidRPr="00EB6A92" w:rsidRDefault="00EB6A92" w:rsidP="00EB6A92">
      <w:pPr>
        <w:jc w:val="both"/>
        <w:rPr>
          <w:rFonts w:asciiTheme="majorHAnsi" w:hAnsiTheme="majorHAnsi" w:cstheme="majorHAnsi"/>
          <w:sz w:val="19"/>
          <w:szCs w:val="19"/>
          <w:lang w:val="fo-FO"/>
        </w:rPr>
      </w:pPr>
    </w:p>
    <w:p w14:paraId="6990437A" w14:textId="02536188" w:rsidR="00EB6A92" w:rsidRPr="00EB6A92" w:rsidRDefault="00EB6A92" w:rsidP="00EB6A92">
      <w:pPr>
        <w:jc w:val="both"/>
        <w:rPr>
          <w:rFonts w:asciiTheme="majorHAnsi" w:hAnsiTheme="majorHAnsi" w:cstheme="majorHAnsi"/>
          <w:sz w:val="19"/>
          <w:szCs w:val="19"/>
          <w:lang w:val="fo-FO"/>
        </w:rPr>
      </w:pPr>
      <w:r w:rsidRPr="00EB6A92">
        <w:rPr>
          <w:rFonts w:asciiTheme="majorHAnsi" w:hAnsiTheme="majorHAnsi" w:cstheme="majorHAnsi"/>
          <w:sz w:val="19"/>
          <w:szCs w:val="19"/>
          <w:lang w:val="fo-FO"/>
        </w:rPr>
        <w:t xml:space="preserve">Tilboðini skulu upplýsa krónuprís fyri hvønn kilometur, íroknað allar aðrar útreiðslur herundir m.a. ómaksgjald, </w:t>
      </w:r>
      <w:r w:rsidR="00B616DA">
        <w:rPr>
          <w:rFonts w:asciiTheme="majorHAnsi" w:hAnsiTheme="majorHAnsi" w:cstheme="majorHAnsi"/>
          <w:sz w:val="19"/>
          <w:szCs w:val="19"/>
          <w:lang w:val="fo-FO"/>
        </w:rPr>
        <w:t xml:space="preserve">tunnilsgjald, </w:t>
      </w:r>
      <w:r w:rsidR="009368ED">
        <w:rPr>
          <w:rFonts w:asciiTheme="majorHAnsi" w:hAnsiTheme="majorHAnsi" w:cstheme="majorHAnsi"/>
          <w:sz w:val="19"/>
          <w:szCs w:val="19"/>
          <w:lang w:val="fo-FO"/>
        </w:rPr>
        <w:t xml:space="preserve">keyp av nýggjum dekkum, </w:t>
      </w:r>
      <w:r w:rsidR="003B388D">
        <w:rPr>
          <w:rFonts w:asciiTheme="majorHAnsi" w:hAnsiTheme="majorHAnsi" w:cstheme="majorHAnsi"/>
          <w:sz w:val="19"/>
          <w:szCs w:val="19"/>
          <w:lang w:val="fo-FO"/>
        </w:rPr>
        <w:t>umvælingar</w:t>
      </w:r>
      <w:r w:rsidR="00B616DA">
        <w:rPr>
          <w:rFonts w:asciiTheme="majorHAnsi" w:hAnsiTheme="majorHAnsi" w:cstheme="majorHAnsi"/>
          <w:sz w:val="19"/>
          <w:szCs w:val="19"/>
          <w:lang w:val="fo-FO"/>
        </w:rPr>
        <w:t xml:space="preserve"> av bilum og útgerð</w:t>
      </w:r>
      <w:r w:rsidR="003B388D">
        <w:rPr>
          <w:rFonts w:asciiTheme="majorHAnsi" w:hAnsiTheme="majorHAnsi" w:cstheme="majorHAnsi"/>
          <w:sz w:val="19"/>
          <w:szCs w:val="19"/>
          <w:lang w:val="fo-FO"/>
        </w:rPr>
        <w:t xml:space="preserve">, </w:t>
      </w:r>
      <w:r w:rsidRPr="00EB6A92">
        <w:rPr>
          <w:rFonts w:asciiTheme="majorHAnsi" w:hAnsiTheme="majorHAnsi" w:cstheme="majorHAnsi"/>
          <w:sz w:val="19"/>
          <w:szCs w:val="19"/>
          <w:lang w:val="fo-FO"/>
        </w:rPr>
        <w:t xml:space="preserve">tryggingarútreiðslur og líknandi. Tilboðsprísurin skal innihalda allan kostnað, sum hevur við tænastuveitingina at gera. </w:t>
      </w:r>
    </w:p>
    <w:p w14:paraId="5E799688" w14:textId="77777777" w:rsidR="00EB6A92" w:rsidRPr="00EB6A92" w:rsidRDefault="00EB6A92" w:rsidP="00EB6A92">
      <w:pPr>
        <w:jc w:val="both"/>
        <w:rPr>
          <w:rFonts w:asciiTheme="majorHAnsi" w:hAnsiTheme="majorHAnsi" w:cstheme="majorHAnsi"/>
          <w:sz w:val="19"/>
          <w:szCs w:val="19"/>
          <w:lang w:val="fo-FO"/>
        </w:rPr>
      </w:pPr>
    </w:p>
    <w:p w14:paraId="1F3C02D6" w14:textId="5B2A5E48" w:rsidR="009850C1" w:rsidRPr="00EB6A92" w:rsidRDefault="00EB6A92" w:rsidP="003B388D">
      <w:pPr>
        <w:jc w:val="both"/>
        <w:rPr>
          <w:rFonts w:asciiTheme="majorHAnsi" w:hAnsiTheme="majorHAnsi" w:cstheme="majorHAnsi"/>
          <w:szCs w:val="24"/>
        </w:rPr>
      </w:pPr>
      <w:r w:rsidRPr="00EB6A92">
        <w:rPr>
          <w:rFonts w:asciiTheme="majorHAnsi" w:hAnsiTheme="majorHAnsi" w:cstheme="majorHAnsi"/>
          <w:sz w:val="19"/>
          <w:szCs w:val="19"/>
          <w:lang w:val="fo-FO"/>
        </w:rPr>
        <w:t xml:space="preserve">Haraftrat skal veitari </w:t>
      </w:r>
      <w:proofErr w:type="spellStart"/>
      <w:r w:rsidRPr="00EB6A92">
        <w:rPr>
          <w:rFonts w:asciiTheme="majorHAnsi" w:hAnsiTheme="majorHAnsi" w:cstheme="majorHAnsi"/>
          <w:sz w:val="19"/>
          <w:szCs w:val="19"/>
          <w:lang w:val="fo-FO"/>
        </w:rPr>
        <w:t>viðhefta</w:t>
      </w:r>
      <w:proofErr w:type="spellEnd"/>
      <w:r w:rsidRPr="00EB6A92">
        <w:rPr>
          <w:rFonts w:asciiTheme="majorHAnsi" w:hAnsiTheme="majorHAnsi" w:cstheme="majorHAnsi"/>
          <w:sz w:val="19"/>
          <w:szCs w:val="19"/>
          <w:lang w:val="fo-FO"/>
        </w:rPr>
        <w:t xml:space="preserve"> frágreiðingarskjal við upplýsingum um, hvussu veitari lýkur krøvini til góðsku og tænastu í útbjóðingartilfarinum (petti 3). Max 5 síður.</w:t>
      </w:r>
      <w:bookmarkEnd w:id="0"/>
    </w:p>
    <w:sectPr w:rsidR="009850C1" w:rsidRPr="00EB6A92" w:rsidSect="005C0A3A">
      <w:headerReference w:type="default" r:id="rId12"/>
      <w:headerReference w:type="first" r:id="rId13"/>
      <w:pgSz w:w="11906" w:h="16838"/>
      <w:pgMar w:top="2319" w:right="1133" w:bottom="1418" w:left="1134"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1F62F" w14:textId="77777777" w:rsidR="00D310E4" w:rsidRDefault="00D310E4" w:rsidP="0006634C">
      <w:r>
        <w:separator/>
      </w:r>
    </w:p>
  </w:endnote>
  <w:endnote w:type="continuationSeparator" w:id="0">
    <w:p w14:paraId="053F13D2" w14:textId="77777777" w:rsidR="00D310E4" w:rsidRDefault="00D310E4" w:rsidP="00066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Acumin Pro">
    <w:altName w:val="Calibri"/>
    <w:panose1 w:val="00000000000000000000"/>
    <w:charset w:val="4D"/>
    <w:family w:val="swiss"/>
    <w:notTrueType/>
    <w:pitch w:val="variable"/>
    <w:sig w:usb0="20000007" w:usb1="00000001"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C0277" w14:textId="77777777" w:rsidR="00D310E4" w:rsidRDefault="00D310E4" w:rsidP="0006634C">
      <w:r>
        <w:separator/>
      </w:r>
    </w:p>
  </w:footnote>
  <w:footnote w:type="continuationSeparator" w:id="0">
    <w:p w14:paraId="6F1E6B05" w14:textId="77777777" w:rsidR="00D310E4" w:rsidRDefault="00D310E4" w:rsidP="00066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9BFF5" w14:textId="77777777" w:rsidR="00142A85" w:rsidRDefault="00CA77A7" w:rsidP="00142A85">
    <w:pPr>
      <w:pStyle w:val="Sidehoved"/>
      <w:spacing w:line="276" w:lineRule="auto"/>
    </w:pPr>
    <w:r>
      <w:rPr>
        <w:noProof/>
      </w:rPr>
      <w:drawing>
        <wp:anchor distT="0" distB="0" distL="114300" distR="114300" simplePos="0" relativeHeight="251658240" behindDoc="1" locked="1" layoutInCell="1" allowOverlap="1" wp14:anchorId="58CF879B" wp14:editId="2C921961">
          <wp:simplePos x="0" y="0"/>
          <wp:positionH relativeFrom="page">
            <wp:align>left</wp:align>
          </wp:positionH>
          <wp:positionV relativeFrom="page">
            <wp:align>top</wp:align>
          </wp:positionV>
          <wp:extent cx="7559040" cy="10684510"/>
          <wp:effectExtent l="0" t="0" r="0" b="0"/>
          <wp:wrapNone/>
          <wp:docPr id="3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7559400" cy="1068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8E2F8" w14:textId="77777777" w:rsidR="000808CD" w:rsidRPr="005C0A3A" w:rsidRDefault="005C0A3A" w:rsidP="00407A3F">
    <w:pPr>
      <w:pStyle w:val="Sidehoved"/>
      <w:spacing w:line="276" w:lineRule="auto"/>
      <w:rPr>
        <w:sz w:val="52"/>
        <w:szCs w:val="48"/>
      </w:rPr>
    </w:pPr>
    <w:r>
      <w:rPr>
        <w:sz w:val="44"/>
        <w:szCs w:val="40"/>
      </w:rPr>
      <w:br/>
    </w:r>
    <w:r w:rsidR="00142A85" w:rsidRPr="005C0A3A">
      <w:rPr>
        <w:noProof/>
        <w:sz w:val="56"/>
        <w:szCs w:val="52"/>
      </w:rPr>
      <w:drawing>
        <wp:anchor distT="0" distB="0" distL="114300" distR="114300" simplePos="0" relativeHeight="251660288" behindDoc="1" locked="1" layoutInCell="1" allowOverlap="1" wp14:anchorId="7BE4706E" wp14:editId="05BA3622">
          <wp:simplePos x="0" y="0"/>
          <wp:positionH relativeFrom="page">
            <wp:align>left</wp:align>
          </wp:positionH>
          <wp:positionV relativeFrom="page">
            <wp:align>top</wp:align>
          </wp:positionV>
          <wp:extent cx="7559040" cy="10684510"/>
          <wp:effectExtent l="0" t="0" r="0" b="0"/>
          <wp:wrapNone/>
          <wp:docPr id="4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559400" cy="10684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76CEF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5606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1293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5CEC7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D06C8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E6E0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9A2CD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4E2B1D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DEA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FECC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26612A"/>
    <w:multiLevelType w:val="hybridMultilevel"/>
    <w:tmpl w:val="87729946"/>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179F515D"/>
    <w:multiLevelType w:val="hybridMultilevel"/>
    <w:tmpl w:val="225C6C98"/>
    <w:lvl w:ilvl="0" w:tplc="04380001">
      <w:start w:val="1"/>
      <w:numFmt w:val="bullet"/>
      <w:lvlText w:val=""/>
      <w:lvlJc w:val="left"/>
      <w:pPr>
        <w:ind w:left="720" w:hanging="360"/>
      </w:pPr>
      <w:rPr>
        <w:rFonts w:ascii="Symbol" w:hAnsi="Symbol" w:hint="default"/>
      </w:rPr>
    </w:lvl>
    <w:lvl w:ilvl="1" w:tplc="04380003" w:tentative="1">
      <w:start w:val="1"/>
      <w:numFmt w:val="bullet"/>
      <w:lvlText w:val="o"/>
      <w:lvlJc w:val="left"/>
      <w:pPr>
        <w:ind w:left="1440" w:hanging="360"/>
      </w:pPr>
      <w:rPr>
        <w:rFonts w:ascii="Courier New" w:hAnsi="Courier New" w:cs="Courier New" w:hint="default"/>
      </w:rPr>
    </w:lvl>
    <w:lvl w:ilvl="2" w:tplc="04380005" w:tentative="1">
      <w:start w:val="1"/>
      <w:numFmt w:val="bullet"/>
      <w:lvlText w:val=""/>
      <w:lvlJc w:val="left"/>
      <w:pPr>
        <w:ind w:left="2160" w:hanging="360"/>
      </w:pPr>
      <w:rPr>
        <w:rFonts w:ascii="Wingdings" w:hAnsi="Wingdings" w:hint="default"/>
      </w:rPr>
    </w:lvl>
    <w:lvl w:ilvl="3" w:tplc="04380001" w:tentative="1">
      <w:start w:val="1"/>
      <w:numFmt w:val="bullet"/>
      <w:lvlText w:val=""/>
      <w:lvlJc w:val="left"/>
      <w:pPr>
        <w:ind w:left="2880" w:hanging="360"/>
      </w:pPr>
      <w:rPr>
        <w:rFonts w:ascii="Symbol" w:hAnsi="Symbol" w:hint="default"/>
      </w:rPr>
    </w:lvl>
    <w:lvl w:ilvl="4" w:tplc="04380003" w:tentative="1">
      <w:start w:val="1"/>
      <w:numFmt w:val="bullet"/>
      <w:lvlText w:val="o"/>
      <w:lvlJc w:val="left"/>
      <w:pPr>
        <w:ind w:left="3600" w:hanging="360"/>
      </w:pPr>
      <w:rPr>
        <w:rFonts w:ascii="Courier New" w:hAnsi="Courier New" w:cs="Courier New" w:hint="default"/>
      </w:rPr>
    </w:lvl>
    <w:lvl w:ilvl="5" w:tplc="04380005" w:tentative="1">
      <w:start w:val="1"/>
      <w:numFmt w:val="bullet"/>
      <w:lvlText w:val=""/>
      <w:lvlJc w:val="left"/>
      <w:pPr>
        <w:ind w:left="4320" w:hanging="360"/>
      </w:pPr>
      <w:rPr>
        <w:rFonts w:ascii="Wingdings" w:hAnsi="Wingdings" w:hint="default"/>
      </w:rPr>
    </w:lvl>
    <w:lvl w:ilvl="6" w:tplc="04380001" w:tentative="1">
      <w:start w:val="1"/>
      <w:numFmt w:val="bullet"/>
      <w:lvlText w:val=""/>
      <w:lvlJc w:val="left"/>
      <w:pPr>
        <w:ind w:left="5040" w:hanging="360"/>
      </w:pPr>
      <w:rPr>
        <w:rFonts w:ascii="Symbol" w:hAnsi="Symbol" w:hint="default"/>
      </w:rPr>
    </w:lvl>
    <w:lvl w:ilvl="7" w:tplc="04380003" w:tentative="1">
      <w:start w:val="1"/>
      <w:numFmt w:val="bullet"/>
      <w:lvlText w:val="o"/>
      <w:lvlJc w:val="left"/>
      <w:pPr>
        <w:ind w:left="5760" w:hanging="360"/>
      </w:pPr>
      <w:rPr>
        <w:rFonts w:ascii="Courier New" w:hAnsi="Courier New" w:cs="Courier New" w:hint="default"/>
      </w:rPr>
    </w:lvl>
    <w:lvl w:ilvl="8" w:tplc="04380005" w:tentative="1">
      <w:start w:val="1"/>
      <w:numFmt w:val="bullet"/>
      <w:lvlText w:val=""/>
      <w:lvlJc w:val="left"/>
      <w:pPr>
        <w:ind w:left="6480" w:hanging="360"/>
      </w:pPr>
      <w:rPr>
        <w:rFonts w:ascii="Wingdings" w:hAnsi="Wingdings" w:hint="default"/>
      </w:rPr>
    </w:lvl>
  </w:abstractNum>
  <w:abstractNum w:abstractNumId="12" w15:restartNumberingAfterBreak="0">
    <w:nsid w:val="34991C28"/>
    <w:multiLevelType w:val="hybridMultilevel"/>
    <w:tmpl w:val="1B586E2A"/>
    <w:lvl w:ilvl="0" w:tplc="C9E876D6">
      <w:start w:val="30"/>
      <w:numFmt w:val="bullet"/>
      <w:pStyle w:val="Listeafsnit"/>
      <w:lvlText w:val="-"/>
      <w:lvlJc w:val="left"/>
      <w:pPr>
        <w:ind w:left="720" w:hanging="360"/>
      </w:pPr>
      <w:rPr>
        <w:rFonts w:ascii="Verdana" w:eastAsia="Times New Roman" w:hAnsi="Verdana" w:cstheme="minorHAnsi" w:hint="default"/>
      </w:rPr>
    </w:lvl>
    <w:lvl w:ilvl="1" w:tplc="04380003" w:tentative="1">
      <w:start w:val="1"/>
      <w:numFmt w:val="bullet"/>
      <w:lvlText w:val="o"/>
      <w:lvlJc w:val="left"/>
      <w:pPr>
        <w:ind w:left="1440" w:hanging="360"/>
      </w:pPr>
      <w:rPr>
        <w:rFonts w:ascii="Courier New" w:hAnsi="Courier New" w:cs="Courier New" w:hint="default"/>
      </w:rPr>
    </w:lvl>
    <w:lvl w:ilvl="2" w:tplc="04380005" w:tentative="1">
      <w:start w:val="1"/>
      <w:numFmt w:val="bullet"/>
      <w:lvlText w:val=""/>
      <w:lvlJc w:val="left"/>
      <w:pPr>
        <w:ind w:left="2160" w:hanging="360"/>
      </w:pPr>
      <w:rPr>
        <w:rFonts w:ascii="Wingdings" w:hAnsi="Wingdings" w:hint="default"/>
      </w:rPr>
    </w:lvl>
    <w:lvl w:ilvl="3" w:tplc="04380001" w:tentative="1">
      <w:start w:val="1"/>
      <w:numFmt w:val="bullet"/>
      <w:lvlText w:val=""/>
      <w:lvlJc w:val="left"/>
      <w:pPr>
        <w:ind w:left="2880" w:hanging="360"/>
      </w:pPr>
      <w:rPr>
        <w:rFonts w:ascii="Symbol" w:hAnsi="Symbol" w:hint="default"/>
      </w:rPr>
    </w:lvl>
    <w:lvl w:ilvl="4" w:tplc="04380003" w:tentative="1">
      <w:start w:val="1"/>
      <w:numFmt w:val="bullet"/>
      <w:lvlText w:val="o"/>
      <w:lvlJc w:val="left"/>
      <w:pPr>
        <w:ind w:left="3600" w:hanging="360"/>
      </w:pPr>
      <w:rPr>
        <w:rFonts w:ascii="Courier New" w:hAnsi="Courier New" w:cs="Courier New" w:hint="default"/>
      </w:rPr>
    </w:lvl>
    <w:lvl w:ilvl="5" w:tplc="04380005" w:tentative="1">
      <w:start w:val="1"/>
      <w:numFmt w:val="bullet"/>
      <w:lvlText w:val=""/>
      <w:lvlJc w:val="left"/>
      <w:pPr>
        <w:ind w:left="4320" w:hanging="360"/>
      </w:pPr>
      <w:rPr>
        <w:rFonts w:ascii="Wingdings" w:hAnsi="Wingdings" w:hint="default"/>
      </w:rPr>
    </w:lvl>
    <w:lvl w:ilvl="6" w:tplc="04380001" w:tentative="1">
      <w:start w:val="1"/>
      <w:numFmt w:val="bullet"/>
      <w:lvlText w:val=""/>
      <w:lvlJc w:val="left"/>
      <w:pPr>
        <w:ind w:left="5040" w:hanging="360"/>
      </w:pPr>
      <w:rPr>
        <w:rFonts w:ascii="Symbol" w:hAnsi="Symbol" w:hint="default"/>
      </w:rPr>
    </w:lvl>
    <w:lvl w:ilvl="7" w:tplc="04380003" w:tentative="1">
      <w:start w:val="1"/>
      <w:numFmt w:val="bullet"/>
      <w:lvlText w:val="o"/>
      <w:lvlJc w:val="left"/>
      <w:pPr>
        <w:ind w:left="5760" w:hanging="360"/>
      </w:pPr>
      <w:rPr>
        <w:rFonts w:ascii="Courier New" w:hAnsi="Courier New" w:cs="Courier New" w:hint="default"/>
      </w:rPr>
    </w:lvl>
    <w:lvl w:ilvl="8" w:tplc="04380005" w:tentative="1">
      <w:start w:val="1"/>
      <w:numFmt w:val="bullet"/>
      <w:lvlText w:val=""/>
      <w:lvlJc w:val="left"/>
      <w:pPr>
        <w:ind w:left="6480" w:hanging="360"/>
      </w:pPr>
      <w:rPr>
        <w:rFonts w:ascii="Wingdings" w:hAnsi="Wingdings" w:hint="default"/>
      </w:rPr>
    </w:lvl>
  </w:abstractNum>
  <w:abstractNum w:abstractNumId="13" w15:restartNumberingAfterBreak="0">
    <w:nsid w:val="3A290262"/>
    <w:multiLevelType w:val="hybridMultilevel"/>
    <w:tmpl w:val="1EF4E5BC"/>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4" w15:restartNumberingAfterBreak="0">
    <w:nsid w:val="3BC41623"/>
    <w:multiLevelType w:val="multilevel"/>
    <w:tmpl w:val="3A02E270"/>
    <w:lvl w:ilvl="0">
      <w:start w:val="1"/>
      <w:numFmt w:val="decimal"/>
      <w:lvlText w:val="%1."/>
      <w:lvlJc w:val="left"/>
      <w:pPr>
        <w:ind w:left="567" w:hanging="567"/>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5603202"/>
    <w:multiLevelType w:val="hybridMultilevel"/>
    <w:tmpl w:val="0B66B87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54017C4E"/>
    <w:multiLevelType w:val="multilevel"/>
    <w:tmpl w:val="0809001D"/>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79F48E6"/>
    <w:multiLevelType w:val="hybridMultilevel"/>
    <w:tmpl w:val="A828A772"/>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57F641D3"/>
    <w:multiLevelType w:val="hybridMultilevel"/>
    <w:tmpl w:val="638690B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7DAC1126"/>
    <w:multiLevelType w:val="hybridMultilevel"/>
    <w:tmpl w:val="D0B8AD54"/>
    <w:lvl w:ilvl="0" w:tplc="EB68B64E">
      <w:start w:val="1"/>
      <w:numFmt w:val="bullet"/>
      <w:lvlText w:val=""/>
      <w:lvlJc w:val="left"/>
      <w:pPr>
        <w:ind w:left="2520" w:hanging="360"/>
      </w:pPr>
      <w:rPr>
        <w:rFonts w:ascii="Symbol" w:hAnsi="Symbol" w:hint="default"/>
      </w:rPr>
    </w:lvl>
    <w:lvl w:ilvl="1" w:tplc="04060003">
      <w:start w:val="1"/>
      <w:numFmt w:val="bullet"/>
      <w:lvlText w:val="o"/>
      <w:lvlJc w:val="left"/>
      <w:pPr>
        <w:ind w:left="3240" w:hanging="360"/>
      </w:pPr>
      <w:rPr>
        <w:rFonts w:ascii="Courier New" w:hAnsi="Courier New" w:cs="Courier New" w:hint="default"/>
      </w:rPr>
    </w:lvl>
    <w:lvl w:ilvl="2" w:tplc="04060005">
      <w:start w:val="1"/>
      <w:numFmt w:val="bullet"/>
      <w:lvlText w:val=""/>
      <w:lvlJc w:val="left"/>
      <w:pPr>
        <w:ind w:left="3960" w:hanging="360"/>
      </w:pPr>
      <w:rPr>
        <w:rFonts w:ascii="Wingdings" w:hAnsi="Wingdings" w:hint="default"/>
      </w:rPr>
    </w:lvl>
    <w:lvl w:ilvl="3" w:tplc="04060001">
      <w:start w:val="1"/>
      <w:numFmt w:val="bullet"/>
      <w:lvlText w:val=""/>
      <w:lvlJc w:val="left"/>
      <w:pPr>
        <w:ind w:left="4680" w:hanging="360"/>
      </w:pPr>
      <w:rPr>
        <w:rFonts w:ascii="Symbol" w:hAnsi="Symbol" w:hint="default"/>
      </w:rPr>
    </w:lvl>
    <w:lvl w:ilvl="4" w:tplc="04060003">
      <w:start w:val="1"/>
      <w:numFmt w:val="bullet"/>
      <w:lvlText w:val="o"/>
      <w:lvlJc w:val="left"/>
      <w:pPr>
        <w:ind w:left="5400" w:hanging="360"/>
      </w:pPr>
      <w:rPr>
        <w:rFonts w:ascii="Courier New" w:hAnsi="Courier New" w:cs="Courier New" w:hint="default"/>
      </w:rPr>
    </w:lvl>
    <w:lvl w:ilvl="5" w:tplc="04060005">
      <w:start w:val="1"/>
      <w:numFmt w:val="bullet"/>
      <w:lvlText w:val=""/>
      <w:lvlJc w:val="left"/>
      <w:pPr>
        <w:ind w:left="6120" w:hanging="360"/>
      </w:pPr>
      <w:rPr>
        <w:rFonts w:ascii="Wingdings" w:hAnsi="Wingdings" w:hint="default"/>
      </w:rPr>
    </w:lvl>
    <w:lvl w:ilvl="6" w:tplc="04060001">
      <w:start w:val="1"/>
      <w:numFmt w:val="bullet"/>
      <w:lvlText w:val=""/>
      <w:lvlJc w:val="left"/>
      <w:pPr>
        <w:ind w:left="6840" w:hanging="360"/>
      </w:pPr>
      <w:rPr>
        <w:rFonts w:ascii="Symbol" w:hAnsi="Symbol" w:hint="default"/>
      </w:rPr>
    </w:lvl>
    <w:lvl w:ilvl="7" w:tplc="04060003">
      <w:start w:val="1"/>
      <w:numFmt w:val="bullet"/>
      <w:lvlText w:val="o"/>
      <w:lvlJc w:val="left"/>
      <w:pPr>
        <w:ind w:left="7560" w:hanging="360"/>
      </w:pPr>
      <w:rPr>
        <w:rFonts w:ascii="Courier New" w:hAnsi="Courier New" w:cs="Courier New" w:hint="default"/>
      </w:rPr>
    </w:lvl>
    <w:lvl w:ilvl="8" w:tplc="04060005">
      <w:start w:val="1"/>
      <w:numFmt w:val="bullet"/>
      <w:lvlText w:val=""/>
      <w:lvlJc w:val="left"/>
      <w:pPr>
        <w:ind w:left="8280" w:hanging="360"/>
      </w:pPr>
      <w:rPr>
        <w:rFonts w:ascii="Wingdings" w:hAnsi="Wingdings" w:hint="default"/>
      </w:rPr>
    </w:lvl>
  </w:abstractNum>
  <w:num w:numId="1" w16cid:durableId="935794576">
    <w:abstractNumId w:val="16"/>
  </w:num>
  <w:num w:numId="2" w16cid:durableId="963387197">
    <w:abstractNumId w:val="0"/>
  </w:num>
  <w:num w:numId="3" w16cid:durableId="1827940854">
    <w:abstractNumId w:val="1"/>
  </w:num>
  <w:num w:numId="4" w16cid:durableId="262806687">
    <w:abstractNumId w:val="2"/>
  </w:num>
  <w:num w:numId="5" w16cid:durableId="1277063275">
    <w:abstractNumId w:val="3"/>
  </w:num>
  <w:num w:numId="6" w16cid:durableId="1271086234">
    <w:abstractNumId w:val="8"/>
  </w:num>
  <w:num w:numId="7" w16cid:durableId="290330058">
    <w:abstractNumId w:val="4"/>
  </w:num>
  <w:num w:numId="8" w16cid:durableId="882792301">
    <w:abstractNumId w:val="5"/>
  </w:num>
  <w:num w:numId="9" w16cid:durableId="1507015604">
    <w:abstractNumId w:val="6"/>
  </w:num>
  <w:num w:numId="10" w16cid:durableId="151020512">
    <w:abstractNumId w:val="7"/>
  </w:num>
  <w:num w:numId="11" w16cid:durableId="1547790956">
    <w:abstractNumId w:val="9"/>
  </w:num>
  <w:num w:numId="12" w16cid:durableId="10712738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15648350">
    <w:abstractNumId w:val="19"/>
  </w:num>
  <w:num w:numId="14" w16cid:durableId="1639067999">
    <w:abstractNumId w:val="18"/>
  </w:num>
  <w:num w:numId="15" w16cid:durableId="1908417058">
    <w:abstractNumId w:val="13"/>
  </w:num>
  <w:num w:numId="16" w16cid:durableId="1109815846">
    <w:abstractNumId w:val="17"/>
  </w:num>
  <w:num w:numId="17" w16cid:durableId="365062174">
    <w:abstractNumId w:val="10"/>
  </w:num>
  <w:num w:numId="18" w16cid:durableId="1389455259">
    <w:abstractNumId w:val="15"/>
  </w:num>
  <w:num w:numId="19" w16cid:durableId="340357563">
    <w:abstractNumId w:val="14"/>
  </w:num>
  <w:num w:numId="20" w16cid:durableId="1818951987">
    <w:abstractNumId w:val="11"/>
  </w:num>
  <w:num w:numId="21" w16cid:durableId="16450446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A92"/>
    <w:rsid w:val="00003516"/>
    <w:rsid w:val="0000772B"/>
    <w:rsid w:val="000077EB"/>
    <w:rsid w:val="00030CCF"/>
    <w:rsid w:val="00033014"/>
    <w:rsid w:val="000474AA"/>
    <w:rsid w:val="0006542C"/>
    <w:rsid w:val="0006634C"/>
    <w:rsid w:val="0007579B"/>
    <w:rsid w:val="000808CD"/>
    <w:rsid w:val="00090361"/>
    <w:rsid w:val="000B1062"/>
    <w:rsid w:val="000B1458"/>
    <w:rsid w:val="000B3CFF"/>
    <w:rsid w:val="000E3B77"/>
    <w:rsid w:val="00106E84"/>
    <w:rsid w:val="00112BFD"/>
    <w:rsid w:val="0011463D"/>
    <w:rsid w:val="00116A46"/>
    <w:rsid w:val="00123B28"/>
    <w:rsid w:val="00142A85"/>
    <w:rsid w:val="00153AFA"/>
    <w:rsid w:val="0016561A"/>
    <w:rsid w:val="001A03D6"/>
    <w:rsid w:val="001B3F6D"/>
    <w:rsid w:val="001E4C1E"/>
    <w:rsid w:val="001F2E90"/>
    <w:rsid w:val="0022056C"/>
    <w:rsid w:val="00221737"/>
    <w:rsid w:val="00222395"/>
    <w:rsid w:val="002341FB"/>
    <w:rsid w:val="002B03C5"/>
    <w:rsid w:val="0032089F"/>
    <w:rsid w:val="00353D43"/>
    <w:rsid w:val="00357F60"/>
    <w:rsid w:val="00384EB5"/>
    <w:rsid w:val="00384F45"/>
    <w:rsid w:val="0039610E"/>
    <w:rsid w:val="003A7D15"/>
    <w:rsid w:val="003B388D"/>
    <w:rsid w:val="003B719F"/>
    <w:rsid w:val="003C6D0E"/>
    <w:rsid w:val="003D66FA"/>
    <w:rsid w:val="003E1A53"/>
    <w:rsid w:val="003E2A3F"/>
    <w:rsid w:val="003E773A"/>
    <w:rsid w:val="003F0711"/>
    <w:rsid w:val="003F47CF"/>
    <w:rsid w:val="0040438A"/>
    <w:rsid w:val="004058BD"/>
    <w:rsid w:val="00407A3F"/>
    <w:rsid w:val="0041321A"/>
    <w:rsid w:val="004246BF"/>
    <w:rsid w:val="00426A7C"/>
    <w:rsid w:val="00443B12"/>
    <w:rsid w:val="004450A4"/>
    <w:rsid w:val="00466B8E"/>
    <w:rsid w:val="004C4186"/>
    <w:rsid w:val="004D6E9F"/>
    <w:rsid w:val="004E1065"/>
    <w:rsid w:val="004E214F"/>
    <w:rsid w:val="004F7348"/>
    <w:rsid w:val="005026B2"/>
    <w:rsid w:val="005072E3"/>
    <w:rsid w:val="00514B18"/>
    <w:rsid w:val="005167A3"/>
    <w:rsid w:val="00522A64"/>
    <w:rsid w:val="00550CD4"/>
    <w:rsid w:val="00566B59"/>
    <w:rsid w:val="00572725"/>
    <w:rsid w:val="00580FAA"/>
    <w:rsid w:val="00587420"/>
    <w:rsid w:val="005C0A3A"/>
    <w:rsid w:val="005C2398"/>
    <w:rsid w:val="006063CD"/>
    <w:rsid w:val="00615B2C"/>
    <w:rsid w:val="00626078"/>
    <w:rsid w:val="006261F6"/>
    <w:rsid w:val="00633DAA"/>
    <w:rsid w:val="00661EE9"/>
    <w:rsid w:val="0067383B"/>
    <w:rsid w:val="00681195"/>
    <w:rsid w:val="006A35FD"/>
    <w:rsid w:val="006E1A0D"/>
    <w:rsid w:val="007329B1"/>
    <w:rsid w:val="00747CBB"/>
    <w:rsid w:val="00750915"/>
    <w:rsid w:val="007519CD"/>
    <w:rsid w:val="00771FCD"/>
    <w:rsid w:val="007803F5"/>
    <w:rsid w:val="0078763D"/>
    <w:rsid w:val="00790C0D"/>
    <w:rsid w:val="007913DD"/>
    <w:rsid w:val="007A796B"/>
    <w:rsid w:val="007B46E3"/>
    <w:rsid w:val="007C5704"/>
    <w:rsid w:val="007C7149"/>
    <w:rsid w:val="007F41C7"/>
    <w:rsid w:val="00832A45"/>
    <w:rsid w:val="00841D64"/>
    <w:rsid w:val="008453D3"/>
    <w:rsid w:val="00856029"/>
    <w:rsid w:val="00876E40"/>
    <w:rsid w:val="00892C55"/>
    <w:rsid w:val="00897550"/>
    <w:rsid w:val="008B0B20"/>
    <w:rsid w:val="008F352B"/>
    <w:rsid w:val="00904F7D"/>
    <w:rsid w:val="009368ED"/>
    <w:rsid w:val="00982AD8"/>
    <w:rsid w:val="009850C1"/>
    <w:rsid w:val="009C6D13"/>
    <w:rsid w:val="00A05091"/>
    <w:rsid w:val="00A63D3F"/>
    <w:rsid w:val="00A64E2F"/>
    <w:rsid w:val="00A7212B"/>
    <w:rsid w:val="00A746A7"/>
    <w:rsid w:val="00A74B53"/>
    <w:rsid w:val="00A7796E"/>
    <w:rsid w:val="00AA7F0C"/>
    <w:rsid w:val="00AB45CC"/>
    <w:rsid w:val="00AB7CCB"/>
    <w:rsid w:val="00AE24A9"/>
    <w:rsid w:val="00AF5ED6"/>
    <w:rsid w:val="00AF7865"/>
    <w:rsid w:val="00B07ACA"/>
    <w:rsid w:val="00B616DA"/>
    <w:rsid w:val="00B620B0"/>
    <w:rsid w:val="00B63CD1"/>
    <w:rsid w:val="00B66AEB"/>
    <w:rsid w:val="00B76A8E"/>
    <w:rsid w:val="00B9190B"/>
    <w:rsid w:val="00BA4A18"/>
    <w:rsid w:val="00BA7991"/>
    <w:rsid w:val="00BB4FC7"/>
    <w:rsid w:val="00BC24C3"/>
    <w:rsid w:val="00BC5934"/>
    <w:rsid w:val="00BE5B1D"/>
    <w:rsid w:val="00BF276B"/>
    <w:rsid w:val="00C2270D"/>
    <w:rsid w:val="00C26055"/>
    <w:rsid w:val="00C45462"/>
    <w:rsid w:val="00C9449B"/>
    <w:rsid w:val="00CA77A7"/>
    <w:rsid w:val="00CE0067"/>
    <w:rsid w:val="00CF2A62"/>
    <w:rsid w:val="00CF3162"/>
    <w:rsid w:val="00D10EA3"/>
    <w:rsid w:val="00D11C29"/>
    <w:rsid w:val="00D310E4"/>
    <w:rsid w:val="00DE4E16"/>
    <w:rsid w:val="00DE7899"/>
    <w:rsid w:val="00DF14CB"/>
    <w:rsid w:val="00E036DF"/>
    <w:rsid w:val="00E364B3"/>
    <w:rsid w:val="00E50147"/>
    <w:rsid w:val="00E84FCC"/>
    <w:rsid w:val="00E86BDA"/>
    <w:rsid w:val="00EA38C1"/>
    <w:rsid w:val="00EB6A92"/>
    <w:rsid w:val="00EB79E8"/>
    <w:rsid w:val="00EC5DF8"/>
    <w:rsid w:val="00ED1E61"/>
    <w:rsid w:val="00F02802"/>
    <w:rsid w:val="00F10347"/>
    <w:rsid w:val="00F3334B"/>
    <w:rsid w:val="00F45B17"/>
    <w:rsid w:val="00F57D77"/>
    <w:rsid w:val="00F63E27"/>
    <w:rsid w:val="00F675BE"/>
    <w:rsid w:val="00F809D8"/>
    <w:rsid w:val="00F86421"/>
    <w:rsid w:val="00FB669E"/>
    <w:rsid w:val="00FC4D8B"/>
    <w:rsid w:val="00FD3F74"/>
    <w:rsid w:val="00FE095C"/>
    <w:rsid w:val="00FE20C6"/>
    <w:rsid w:val="00FE6A86"/>
    <w:rsid w:val="00FF23E1"/>
    <w:rsid w:val="00FF6F2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73F4F"/>
  <w15:chartTrackingRefBased/>
  <w15:docId w15:val="{30A48B89-1288-421A-8BEE-F977C1A97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A92"/>
    <w:rPr>
      <w:rFonts w:ascii="Times New Roman" w:eastAsia="Times New Roman" w:hAnsi="Times New Roman" w:cs="Times New Roman"/>
      <w:szCs w:val="20"/>
      <w:lang w:eastAsia="da-DK"/>
    </w:rPr>
  </w:style>
  <w:style w:type="paragraph" w:styleId="Overskrift1">
    <w:name w:val="heading 1"/>
    <w:aliases w:val="Yvirskrift"/>
    <w:basedOn w:val="Normal"/>
    <w:next w:val="Normal"/>
    <w:link w:val="Overskrift1Tegn"/>
    <w:autoRedefine/>
    <w:uiPriority w:val="99"/>
    <w:qFormat/>
    <w:rsid w:val="0016561A"/>
    <w:pPr>
      <w:keepNext/>
      <w:keepLines/>
      <w:outlineLvl w:val="0"/>
    </w:pPr>
    <w:rPr>
      <w:rFonts w:asciiTheme="majorHAnsi" w:eastAsiaTheme="majorEastAsia" w:hAnsiTheme="majorHAnsi" w:cstheme="majorBidi"/>
      <w:b/>
      <w:bCs/>
      <w:noProof/>
      <w:color w:val="000000" w:themeColor="text1"/>
      <w:szCs w:val="32"/>
    </w:rPr>
  </w:style>
  <w:style w:type="paragraph" w:styleId="Overskrift2">
    <w:name w:val="heading 2"/>
    <w:aliases w:val="Innleiðing"/>
    <w:basedOn w:val="Normal"/>
    <w:next w:val="Normal"/>
    <w:link w:val="Overskrift2Tegn"/>
    <w:autoRedefine/>
    <w:uiPriority w:val="99"/>
    <w:unhideWhenUsed/>
    <w:qFormat/>
    <w:rsid w:val="00790C0D"/>
    <w:pPr>
      <w:keepNext/>
      <w:keepLines/>
      <w:spacing w:before="40"/>
      <w:outlineLvl w:val="1"/>
    </w:pPr>
    <w:rPr>
      <w:rFonts w:eastAsiaTheme="majorEastAsia" w:cstheme="majorBidi"/>
      <w:color w:val="000000" w:themeColor="text1"/>
      <w:szCs w:val="24"/>
    </w:rPr>
  </w:style>
  <w:style w:type="paragraph" w:styleId="Overskrift3">
    <w:name w:val="heading 3"/>
    <w:basedOn w:val="Normal"/>
    <w:next w:val="Normal"/>
    <w:link w:val="Overskrift3Tegn"/>
    <w:uiPriority w:val="99"/>
    <w:qFormat/>
    <w:rsid w:val="00EB6A92"/>
    <w:pPr>
      <w:keepNext/>
      <w:spacing w:before="240" w:after="60"/>
      <w:ind w:left="720" w:hanging="720"/>
      <w:outlineLvl w:val="2"/>
    </w:pPr>
    <w:rPr>
      <w:rFonts w:ascii="Arial" w:hAnsi="Arial" w:cs="Arial"/>
      <w:szCs w:val="24"/>
    </w:rPr>
  </w:style>
  <w:style w:type="paragraph" w:styleId="Overskrift4">
    <w:name w:val="heading 4"/>
    <w:basedOn w:val="Normal"/>
    <w:next w:val="Normal"/>
    <w:link w:val="Overskrift4Tegn"/>
    <w:semiHidden/>
    <w:unhideWhenUsed/>
    <w:qFormat/>
    <w:rsid w:val="00EB6A92"/>
    <w:pPr>
      <w:keepNext/>
      <w:keepLines/>
      <w:spacing w:before="200"/>
      <w:ind w:left="864" w:hanging="864"/>
      <w:outlineLvl w:val="3"/>
    </w:pPr>
    <w:rPr>
      <w:rFonts w:asciiTheme="majorHAnsi" w:eastAsiaTheme="majorEastAsia" w:hAnsiTheme="majorHAnsi" w:cstheme="majorBidi"/>
      <w:b/>
      <w:bCs/>
      <w:i/>
      <w:iCs/>
      <w:color w:val="00646D" w:themeColor="accent1"/>
    </w:rPr>
  </w:style>
  <w:style w:type="paragraph" w:styleId="Overskrift5">
    <w:name w:val="heading 5"/>
    <w:basedOn w:val="Normal"/>
    <w:next w:val="Normal"/>
    <w:link w:val="Overskrift5Tegn"/>
    <w:semiHidden/>
    <w:unhideWhenUsed/>
    <w:qFormat/>
    <w:rsid w:val="00EB6A92"/>
    <w:pPr>
      <w:keepNext/>
      <w:keepLines/>
      <w:spacing w:before="200"/>
      <w:ind w:left="1008" w:hanging="1008"/>
      <w:outlineLvl w:val="4"/>
    </w:pPr>
    <w:rPr>
      <w:rFonts w:asciiTheme="majorHAnsi" w:eastAsiaTheme="majorEastAsia" w:hAnsiTheme="majorHAnsi" w:cstheme="majorBidi"/>
      <w:color w:val="003136" w:themeColor="accent1" w:themeShade="7F"/>
    </w:rPr>
  </w:style>
  <w:style w:type="paragraph" w:styleId="Overskrift6">
    <w:name w:val="heading 6"/>
    <w:basedOn w:val="Normal"/>
    <w:next w:val="Normal"/>
    <w:link w:val="Overskrift6Tegn"/>
    <w:uiPriority w:val="99"/>
    <w:qFormat/>
    <w:rsid w:val="00EB6A92"/>
    <w:pPr>
      <w:keepNext/>
      <w:ind w:left="1152" w:hanging="1152"/>
      <w:outlineLvl w:val="5"/>
    </w:pPr>
    <w:rPr>
      <w:szCs w:val="24"/>
    </w:rPr>
  </w:style>
  <w:style w:type="paragraph" w:styleId="Overskrift7">
    <w:name w:val="heading 7"/>
    <w:basedOn w:val="Normal"/>
    <w:next w:val="Normal"/>
    <w:link w:val="Overskrift7Tegn"/>
    <w:uiPriority w:val="99"/>
    <w:qFormat/>
    <w:rsid w:val="00EB6A92"/>
    <w:pPr>
      <w:spacing w:before="240" w:after="60"/>
      <w:ind w:left="1296" w:hanging="1296"/>
      <w:outlineLvl w:val="6"/>
    </w:pPr>
    <w:rPr>
      <w:szCs w:val="24"/>
    </w:rPr>
  </w:style>
  <w:style w:type="paragraph" w:styleId="Overskrift8">
    <w:name w:val="heading 8"/>
    <w:basedOn w:val="Normal"/>
    <w:next w:val="Normal"/>
    <w:link w:val="Overskrift8Tegn"/>
    <w:semiHidden/>
    <w:unhideWhenUsed/>
    <w:qFormat/>
    <w:rsid w:val="00EB6A92"/>
    <w:pPr>
      <w:keepNext/>
      <w:keepLines/>
      <w:spacing w:before="200"/>
      <w:ind w:left="1440" w:hanging="1440"/>
      <w:outlineLvl w:val="7"/>
    </w:pPr>
    <w:rPr>
      <w:rFonts w:asciiTheme="majorHAnsi" w:eastAsiaTheme="majorEastAsia" w:hAnsiTheme="majorHAnsi" w:cstheme="majorBidi"/>
      <w:color w:val="404040" w:themeColor="text1" w:themeTint="BF"/>
      <w:sz w:val="20"/>
    </w:rPr>
  </w:style>
  <w:style w:type="paragraph" w:styleId="Overskrift9">
    <w:name w:val="heading 9"/>
    <w:basedOn w:val="Normal"/>
    <w:next w:val="Normal"/>
    <w:link w:val="Overskrift9Tegn"/>
    <w:semiHidden/>
    <w:unhideWhenUsed/>
    <w:qFormat/>
    <w:rsid w:val="00EB6A92"/>
    <w:pPr>
      <w:keepNext/>
      <w:keepLines/>
      <w:spacing w:before="200"/>
      <w:ind w:left="1584" w:hanging="1584"/>
      <w:outlineLvl w:val="8"/>
    </w:pPr>
    <w:rPr>
      <w:rFonts w:asciiTheme="majorHAnsi" w:eastAsiaTheme="majorEastAsia" w:hAnsiTheme="majorHAnsi" w:cstheme="majorBidi"/>
      <w:i/>
      <w:iCs/>
      <w:color w:val="404040" w:themeColor="text1" w:themeTint="BF"/>
      <w:sz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aliases w:val="Yvirskrift Tegn"/>
    <w:basedOn w:val="Standardskrifttypeiafsnit"/>
    <w:link w:val="Overskrift1"/>
    <w:uiPriority w:val="99"/>
    <w:rsid w:val="0016561A"/>
    <w:rPr>
      <w:rFonts w:asciiTheme="majorHAnsi" w:eastAsiaTheme="majorEastAsia" w:hAnsiTheme="majorHAnsi" w:cstheme="majorBidi"/>
      <w:b/>
      <w:bCs/>
      <w:noProof/>
      <w:color w:val="000000" w:themeColor="text1"/>
      <w:szCs w:val="32"/>
      <w:lang w:val="fo-FO"/>
    </w:rPr>
  </w:style>
  <w:style w:type="character" w:customStyle="1" w:styleId="Overskrift2Tegn">
    <w:name w:val="Overskrift 2 Tegn"/>
    <w:aliases w:val="Innleiðing Tegn"/>
    <w:basedOn w:val="Standardskrifttypeiafsnit"/>
    <w:link w:val="Overskrift2"/>
    <w:uiPriority w:val="9"/>
    <w:rsid w:val="00790C0D"/>
    <w:rPr>
      <w:rFonts w:ascii="Helvetica Neue" w:eastAsiaTheme="majorEastAsia" w:hAnsi="Helvetica Neue" w:cstheme="majorBidi"/>
      <w:color w:val="000000" w:themeColor="text1"/>
      <w:lang w:val="fo-FO"/>
    </w:rPr>
  </w:style>
  <w:style w:type="paragraph" w:styleId="Listeafsnit">
    <w:name w:val="List Paragraph"/>
    <w:basedOn w:val="Normal"/>
    <w:autoRedefine/>
    <w:uiPriority w:val="99"/>
    <w:qFormat/>
    <w:rsid w:val="004450A4"/>
    <w:pPr>
      <w:numPr>
        <w:numId w:val="21"/>
      </w:numPr>
      <w:jc w:val="both"/>
    </w:pPr>
    <w:rPr>
      <w:rFonts w:asciiTheme="majorHAnsi" w:hAnsiTheme="majorHAnsi" w:cstheme="majorHAnsi"/>
      <w:sz w:val="19"/>
      <w:szCs w:val="19"/>
      <w:lang w:val="fo-FO"/>
    </w:rPr>
  </w:style>
  <w:style w:type="paragraph" w:customStyle="1" w:styleId="Avsendari">
    <w:name w:val="Avsendari"/>
    <w:aliases w:val="navn"/>
    <w:basedOn w:val="Normal"/>
    <w:autoRedefine/>
    <w:qFormat/>
    <w:rsid w:val="00A746A7"/>
    <w:rPr>
      <w:b/>
      <w:bCs/>
      <w:szCs w:val="22"/>
    </w:rPr>
  </w:style>
  <w:style w:type="paragraph" w:customStyle="1" w:styleId="Starvsheiti">
    <w:name w:val="Starvsheiti"/>
    <w:basedOn w:val="Brdtekst"/>
    <w:autoRedefine/>
    <w:qFormat/>
    <w:rsid w:val="00CE0067"/>
    <w:pPr>
      <w:spacing w:after="0" w:line="276" w:lineRule="auto"/>
    </w:pPr>
    <w:rPr>
      <w:i/>
      <w:iCs/>
    </w:rPr>
  </w:style>
  <w:style w:type="paragraph" w:styleId="Brdtekst">
    <w:name w:val="Body Text"/>
    <w:basedOn w:val="Normal"/>
    <w:link w:val="BrdtekstTegn"/>
    <w:uiPriority w:val="99"/>
    <w:unhideWhenUsed/>
    <w:rsid w:val="00BB4FC7"/>
    <w:pPr>
      <w:spacing w:after="120"/>
    </w:pPr>
  </w:style>
  <w:style w:type="character" w:customStyle="1" w:styleId="BrdtekstTegn">
    <w:name w:val="Brødtekst Tegn"/>
    <w:basedOn w:val="Standardskrifttypeiafsnit"/>
    <w:link w:val="Brdtekst"/>
    <w:uiPriority w:val="99"/>
    <w:rsid w:val="00BB4FC7"/>
    <w:rPr>
      <w:rFonts w:ascii="Acumin Pro" w:hAnsi="Acumin Pro"/>
      <w:sz w:val="20"/>
      <w:szCs w:val="18"/>
      <w:lang w:val="fo-FO"/>
    </w:rPr>
  </w:style>
  <w:style w:type="paragraph" w:styleId="Sidehoved">
    <w:name w:val="header"/>
    <w:basedOn w:val="Normal"/>
    <w:link w:val="SidehovedTegn"/>
    <w:uiPriority w:val="99"/>
    <w:unhideWhenUsed/>
    <w:rsid w:val="0006634C"/>
    <w:pPr>
      <w:tabs>
        <w:tab w:val="center" w:pos="4513"/>
        <w:tab w:val="right" w:pos="9026"/>
      </w:tabs>
    </w:pPr>
  </w:style>
  <w:style w:type="character" w:customStyle="1" w:styleId="SidehovedTegn">
    <w:name w:val="Sidehoved Tegn"/>
    <w:basedOn w:val="Standardskrifttypeiafsnit"/>
    <w:link w:val="Sidehoved"/>
    <w:uiPriority w:val="99"/>
    <w:rsid w:val="0006634C"/>
    <w:rPr>
      <w:rFonts w:ascii="Acumin Pro" w:hAnsi="Acumin Pro"/>
      <w:sz w:val="20"/>
      <w:szCs w:val="18"/>
      <w:lang w:val="fo-FO"/>
    </w:rPr>
  </w:style>
  <w:style w:type="paragraph" w:styleId="Sidefod">
    <w:name w:val="footer"/>
    <w:basedOn w:val="Normal"/>
    <w:link w:val="SidefodTegn"/>
    <w:uiPriority w:val="99"/>
    <w:unhideWhenUsed/>
    <w:rsid w:val="0006634C"/>
    <w:pPr>
      <w:tabs>
        <w:tab w:val="center" w:pos="4513"/>
        <w:tab w:val="right" w:pos="9026"/>
      </w:tabs>
    </w:pPr>
  </w:style>
  <w:style w:type="character" w:customStyle="1" w:styleId="SidefodTegn">
    <w:name w:val="Sidefod Tegn"/>
    <w:basedOn w:val="Standardskrifttypeiafsnit"/>
    <w:link w:val="Sidefod"/>
    <w:uiPriority w:val="99"/>
    <w:rsid w:val="0006634C"/>
    <w:rPr>
      <w:rFonts w:ascii="Acumin Pro" w:hAnsi="Acumin Pro"/>
      <w:sz w:val="20"/>
      <w:szCs w:val="18"/>
      <w:lang w:val="fo-FO"/>
    </w:rPr>
  </w:style>
  <w:style w:type="character" w:styleId="Hyperlink">
    <w:name w:val="Hyperlink"/>
    <w:basedOn w:val="Standardskrifttypeiafsnit"/>
    <w:uiPriority w:val="99"/>
    <w:unhideWhenUsed/>
    <w:rsid w:val="00E364B3"/>
    <w:rPr>
      <w:color w:val="DF5460" w:themeColor="hyperlink"/>
      <w:u w:val="single"/>
    </w:rPr>
  </w:style>
  <w:style w:type="character" w:styleId="Ulstomtale">
    <w:name w:val="Unresolved Mention"/>
    <w:basedOn w:val="Standardskrifttypeiafsnit"/>
    <w:uiPriority w:val="99"/>
    <w:semiHidden/>
    <w:unhideWhenUsed/>
    <w:rsid w:val="00E364B3"/>
    <w:rPr>
      <w:color w:val="605E5C"/>
      <w:shd w:val="clear" w:color="auto" w:fill="E1DFDD"/>
    </w:rPr>
  </w:style>
  <w:style w:type="paragraph" w:customStyle="1" w:styleId="Default">
    <w:name w:val="Default"/>
    <w:rsid w:val="008B0B20"/>
    <w:pPr>
      <w:autoSpaceDE w:val="0"/>
      <w:autoSpaceDN w:val="0"/>
      <w:adjustRightInd w:val="0"/>
    </w:pPr>
    <w:rPr>
      <w:rFonts w:ascii="Arial" w:hAnsi="Arial" w:cs="Arial"/>
      <w:color w:val="000000"/>
    </w:rPr>
  </w:style>
  <w:style w:type="character" w:customStyle="1" w:styleId="Overskrift3Tegn">
    <w:name w:val="Overskrift 3 Tegn"/>
    <w:basedOn w:val="Standardskrifttypeiafsnit"/>
    <w:link w:val="Overskrift3"/>
    <w:uiPriority w:val="99"/>
    <w:rsid w:val="00EB6A92"/>
    <w:rPr>
      <w:rFonts w:ascii="Arial" w:eastAsia="Times New Roman" w:hAnsi="Arial" w:cs="Arial"/>
      <w:lang w:eastAsia="da-DK"/>
    </w:rPr>
  </w:style>
  <w:style w:type="character" w:customStyle="1" w:styleId="Overskrift4Tegn">
    <w:name w:val="Overskrift 4 Tegn"/>
    <w:basedOn w:val="Standardskrifttypeiafsnit"/>
    <w:link w:val="Overskrift4"/>
    <w:semiHidden/>
    <w:rsid w:val="00EB6A92"/>
    <w:rPr>
      <w:rFonts w:asciiTheme="majorHAnsi" w:eastAsiaTheme="majorEastAsia" w:hAnsiTheme="majorHAnsi" w:cstheme="majorBidi"/>
      <w:b/>
      <w:bCs/>
      <w:i/>
      <w:iCs/>
      <w:color w:val="00646D" w:themeColor="accent1"/>
      <w:szCs w:val="20"/>
      <w:lang w:eastAsia="da-DK"/>
    </w:rPr>
  </w:style>
  <w:style w:type="character" w:customStyle="1" w:styleId="Overskrift5Tegn">
    <w:name w:val="Overskrift 5 Tegn"/>
    <w:basedOn w:val="Standardskrifttypeiafsnit"/>
    <w:link w:val="Overskrift5"/>
    <w:semiHidden/>
    <w:rsid w:val="00EB6A92"/>
    <w:rPr>
      <w:rFonts w:asciiTheme="majorHAnsi" w:eastAsiaTheme="majorEastAsia" w:hAnsiTheme="majorHAnsi" w:cstheme="majorBidi"/>
      <w:color w:val="003136" w:themeColor="accent1" w:themeShade="7F"/>
      <w:szCs w:val="20"/>
      <w:lang w:eastAsia="da-DK"/>
    </w:rPr>
  </w:style>
  <w:style w:type="character" w:customStyle="1" w:styleId="Overskrift6Tegn">
    <w:name w:val="Overskrift 6 Tegn"/>
    <w:basedOn w:val="Standardskrifttypeiafsnit"/>
    <w:link w:val="Overskrift6"/>
    <w:uiPriority w:val="99"/>
    <w:rsid w:val="00EB6A92"/>
    <w:rPr>
      <w:rFonts w:ascii="Times New Roman" w:eastAsia="Times New Roman" w:hAnsi="Times New Roman" w:cs="Times New Roman"/>
      <w:lang w:eastAsia="da-DK"/>
    </w:rPr>
  </w:style>
  <w:style w:type="character" w:customStyle="1" w:styleId="Overskrift7Tegn">
    <w:name w:val="Overskrift 7 Tegn"/>
    <w:basedOn w:val="Standardskrifttypeiafsnit"/>
    <w:link w:val="Overskrift7"/>
    <w:uiPriority w:val="99"/>
    <w:rsid w:val="00EB6A92"/>
    <w:rPr>
      <w:rFonts w:ascii="Times New Roman" w:eastAsia="Times New Roman" w:hAnsi="Times New Roman" w:cs="Times New Roman"/>
      <w:lang w:eastAsia="da-DK"/>
    </w:rPr>
  </w:style>
  <w:style w:type="character" w:customStyle="1" w:styleId="Overskrift8Tegn">
    <w:name w:val="Overskrift 8 Tegn"/>
    <w:basedOn w:val="Standardskrifttypeiafsnit"/>
    <w:link w:val="Overskrift8"/>
    <w:semiHidden/>
    <w:rsid w:val="00EB6A92"/>
    <w:rPr>
      <w:rFonts w:asciiTheme="majorHAnsi" w:eastAsiaTheme="majorEastAsia" w:hAnsiTheme="majorHAnsi" w:cstheme="majorBidi"/>
      <w:color w:val="404040" w:themeColor="text1" w:themeTint="BF"/>
      <w:sz w:val="20"/>
      <w:szCs w:val="20"/>
      <w:lang w:eastAsia="da-DK"/>
    </w:rPr>
  </w:style>
  <w:style w:type="character" w:customStyle="1" w:styleId="Overskrift9Tegn">
    <w:name w:val="Overskrift 9 Tegn"/>
    <w:basedOn w:val="Standardskrifttypeiafsnit"/>
    <w:link w:val="Overskrift9"/>
    <w:semiHidden/>
    <w:rsid w:val="00EB6A92"/>
    <w:rPr>
      <w:rFonts w:asciiTheme="majorHAnsi" w:eastAsiaTheme="majorEastAsia" w:hAnsiTheme="majorHAnsi" w:cstheme="majorBidi"/>
      <w:i/>
      <w:iCs/>
      <w:color w:val="404040" w:themeColor="text1" w:themeTint="BF"/>
      <w:sz w:val="20"/>
      <w:szCs w:val="20"/>
      <w:lang w:eastAsia="da-DK"/>
    </w:rPr>
  </w:style>
  <w:style w:type="paragraph" w:styleId="Overskrift">
    <w:name w:val="TOC Heading"/>
    <w:basedOn w:val="Overskrift1"/>
    <w:next w:val="Normal"/>
    <w:uiPriority w:val="39"/>
    <w:unhideWhenUsed/>
    <w:qFormat/>
    <w:rsid w:val="00EB6A92"/>
    <w:pPr>
      <w:spacing w:before="480" w:line="276" w:lineRule="auto"/>
      <w:outlineLvl w:val="9"/>
    </w:pPr>
    <w:rPr>
      <w:noProof w:val="0"/>
      <w:color w:val="004A51" w:themeColor="accent1" w:themeShade="BF"/>
      <w:sz w:val="28"/>
      <w:szCs w:val="28"/>
      <w:lang w:eastAsia="fo-FO"/>
    </w:rPr>
  </w:style>
  <w:style w:type="paragraph" w:styleId="Indholdsfortegnelse1">
    <w:name w:val="toc 1"/>
    <w:basedOn w:val="Normal"/>
    <w:next w:val="Normal"/>
    <w:autoRedefine/>
    <w:uiPriority w:val="39"/>
    <w:rsid w:val="00EB6A92"/>
    <w:pPr>
      <w:tabs>
        <w:tab w:val="left" w:pos="660"/>
        <w:tab w:val="right" w:leader="dot" w:pos="8778"/>
      </w:tabs>
      <w:spacing w:after="100"/>
    </w:pPr>
    <w:rPr>
      <w:rFonts w:asciiTheme="minorHAnsi" w:hAnsiTheme="minorHAnsi" w:cstheme="minorHAnsi"/>
      <w:noProof/>
      <w:lang w:val="fo-FO"/>
    </w:rPr>
  </w:style>
  <w:style w:type="character" w:styleId="Kommentarhenvisning">
    <w:name w:val="annotation reference"/>
    <w:basedOn w:val="Standardskrifttypeiafsnit"/>
    <w:uiPriority w:val="99"/>
    <w:semiHidden/>
    <w:unhideWhenUsed/>
    <w:rsid w:val="00EB6A92"/>
    <w:rPr>
      <w:sz w:val="16"/>
      <w:szCs w:val="16"/>
    </w:rPr>
  </w:style>
  <w:style w:type="paragraph" w:styleId="Kommentartekst">
    <w:name w:val="annotation text"/>
    <w:basedOn w:val="Normal"/>
    <w:link w:val="KommentartekstTegn"/>
    <w:uiPriority w:val="99"/>
    <w:unhideWhenUsed/>
    <w:rsid w:val="00EB6A92"/>
    <w:rPr>
      <w:sz w:val="20"/>
    </w:rPr>
  </w:style>
  <w:style w:type="character" w:customStyle="1" w:styleId="KommentartekstTegn">
    <w:name w:val="Kommentartekst Tegn"/>
    <w:basedOn w:val="Standardskrifttypeiafsnit"/>
    <w:link w:val="Kommentartekst"/>
    <w:uiPriority w:val="99"/>
    <w:rsid w:val="00EB6A92"/>
    <w:rPr>
      <w:rFonts w:ascii="Times New Roman" w:eastAsia="Times New Roman" w:hAnsi="Times New Roman" w:cs="Times New Roman"/>
      <w:sz w:val="20"/>
      <w:szCs w:val="20"/>
      <w:lang w:eastAsia="da-DK"/>
    </w:rPr>
  </w:style>
  <w:style w:type="paragraph" w:styleId="Kommentaremne">
    <w:name w:val="annotation subject"/>
    <w:basedOn w:val="Kommentartekst"/>
    <w:next w:val="Kommentartekst"/>
    <w:link w:val="KommentaremneTegn"/>
    <w:uiPriority w:val="99"/>
    <w:semiHidden/>
    <w:unhideWhenUsed/>
    <w:rsid w:val="00EB6A92"/>
    <w:rPr>
      <w:b/>
      <w:bCs/>
    </w:rPr>
  </w:style>
  <w:style w:type="character" w:customStyle="1" w:styleId="KommentaremneTegn">
    <w:name w:val="Kommentaremne Tegn"/>
    <w:basedOn w:val="KommentartekstTegn"/>
    <w:link w:val="Kommentaremne"/>
    <w:uiPriority w:val="99"/>
    <w:semiHidden/>
    <w:rsid w:val="00EB6A92"/>
    <w:rPr>
      <w:rFonts w:ascii="Times New Roman" w:eastAsia="Times New Roman" w:hAnsi="Times New Roman" w:cs="Times New Roman"/>
      <w:b/>
      <w:bCs/>
      <w:sz w:val="20"/>
      <w:szCs w:val="20"/>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61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n19515\AppData\Roaming\Microsoft\Templates\Br&#230;vpapp&#237;r%20LS%20t&#243;mt%20.dotx" TargetMode="External"/></Relationships>
</file>

<file path=word/theme/theme1.xml><?xml version="1.0" encoding="utf-8"?>
<a:theme xmlns:a="http://schemas.openxmlformats.org/drawingml/2006/main" name="Powerpoint_Sjukrahusverkid_Theme">
  <a:themeElements>
    <a:clrScheme name="Sjukrahusverkid">
      <a:dk1>
        <a:srgbClr val="000000"/>
      </a:dk1>
      <a:lt1>
        <a:srgbClr val="FFFFFF"/>
      </a:lt1>
      <a:dk2>
        <a:srgbClr val="1E3454"/>
      </a:dk2>
      <a:lt2>
        <a:srgbClr val="D1E9E1"/>
      </a:lt2>
      <a:accent1>
        <a:srgbClr val="00646D"/>
      </a:accent1>
      <a:accent2>
        <a:srgbClr val="83B5AF"/>
      </a:accent2>
      <a:accent3>
        <a:srgbClr val="0E494F"/>
      </a:accent3>
      <a:accent4>
        <a:srgbClr val="E95460"/>
      </a:accent4>
      <a:accent5>
        <a:srgbClr val="E07C66"/>
      </a:accent5>
      <a:accent6>
        <a:srgbClr val="F7E5BB"/>
      </a:accent6>
      <a:hlink>
        <a:srgbClr val="DF5460"/>
      </a:hlink>
      <a:folHlink>
        <a:srgbClr val="EFC2B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owerpoint_Sjukrahusverkid_Theme" id="{1C03B8B4-4FCA-C440-9C70-0566156D6511}" vid="{341F465C-6EE0-D947-AC2A-6532EC11E4E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202367935D4C20488BB7E4C53F9A7714" ma:contentTypeVersion="0" ma:contentTypeDescription="Opret et nyt dokument." ma:contentTypeScope="" ma:versionID="f302b4286b7aba7eae2d3961e6ca0dea">
  <xsd:schema xmlns:xsd="http://www.w3.org/2001/XMLSchema" xmlns:xs="http://www.w3.org/2001/XMLSchema" xmlns:p="http://schemas.microsoft.com/office/2006/metadata/properties" xmlns:ns2="e76e1d95-aa86-4094-97df-e9c3848551b8" targetNamespace="http://schemas.microsoft.com/office/2006/metadata/properties" ma:root="true" ma:fieldsID="33c801a56aae92ff788340ff08331826" ns2:_="">
    <xsd:import namespace="e76e1d95-aa86-4094-97df-e9c3848551b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6e1d95-aa86-4094-97df-e9c3848551b8"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e76e1d95-aa86-4094-97df-e9c3848551b8">4EVQEMKVJHXM-1098782999-6</_dlc_DocId>
    <_dlc_DocIdUrl xmlns="e76e1d95-aa86-4094-97df-e9c3848551b8">
      <Url>https://heimabeitid.heilsunet.fo/projekter/Okkara samleiki/_layouts/15/DocIdRedir.aspx?ID=4EVQEMKVJHXM-1098782999-6</Url>
      <Description>4EVQEMKVJHXM-1098782999-6</Description>
    </_dlc_DocIdUrl>
  </documentManagement>
</p:properties>
</file>

<file path=customXml/itemProps1.xml><?xml version="1.0" encoding="utf-8"?>
<ds:datastoreItem xmlns:ds="http://schemas.openxmlformats.org/officeDocument/2006/customXml" ds:itemID="{9004CE89-CFB9-42BE-87AD-1B43CBF491E0}">
  <ds:schemaRefs>
    <ds:schemaRef ds:uri="http://schemas.microsoft.com/sharepoint/v3/contenttype/forms"/>
  </ds:schemaRefs>
</ds:datastoreItem>
</file>

<file path=customXml/itemProps2.xml><?xml version="1.0" encoding="utf-8"?>
<ds:datastoreItem xmlns:ds="http://schemas.openxmlformats.org/officeDocument/2006/customXml" ds:itemID="{F5A25023-CD12-4024-A4E1-2BB67D7CFB6D}">
  <ds:schemaRefs>
    <ds:schemaRef ds:uri="http://schemas.microsoft.com/sharepoint/events"/>
  </ds:schemaRefs>
</ds:datastoreItem>
</file>

<file path=customXml/itemProps3.xml><?xml version="1.0" encoding="utf-8"?>
<ds:datastoreItem xmlns:ds="http://schemas.openxmlformats.org/officeDocument/2006/customXml" ds:itemID="{38EE32A2-45F0-C44E-9F33-5A582FA059C0}">
  <ds:schemaRefs>
    <ds:schemaRef ds:uri="http://schemas.openxmlformats.org/officeDocument/2006/bibliography"/>
  </ds:schemaRefs>
</ds:datastoreItem>
</file>

<file path=customXml/itemProps4.xml><?xml version="1.0" encoding="utf-8"?>
<ds:datastoreItem xmlns:ds="http://schemas.openxmlformats.org/officeDocument/2006/customXml" ds:itemID="{24BB5355-82ED-4BAF-B137-362BE27296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6e1d95-aa86-4094-97df-e9c384855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A651120-323E-4C4E-93EA-744421286295}">
  <ds:schemaRefs>
    <ds:schemaRef ds:uri="http://schemas.microsoft.com/office/2006/metadata/properties"/>
    <ds:schemaRef ds:uri="http://schemas.microsoft.com/office/infopath/2007/PartnerControls"/>
    <ds:schemaRef ds:uri="e76e1d95-aa86-4094-97df-e9c3848551b8"/>
  </ds:schemaRefs>
</ds:datastoreItem>
</file>

<file path=docProps/app.xml><?xml version="1.0" encoding="utf-8"?>
<Properties xmlns="http://schemas.openxmlformats.org/officeDocument/2006/extended-properties" xmlns:vt="http://schemas.openxmlformats.org/officeDocument/2006/docPropsVTypes">
  <Template>Brævpappír LS tómt .dotx</Template>
  <TotalTime>17</TotalTime>
  <Pages>6</Pages>
  <Words>1681</Words>
  <Characters>9586</Characters>
  <Application>Microsoft Office Word</Application>
  <DocSecurity>0</DocSecurity>
  <Lines>299</Lines>
  <Paragraphs>168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Finn Bjarni Hentze Samuelsen</dc:creator>
  <cp:keywords/>
  <dc:description/>
  <cp:lastModifiedBy>Bjarni Hentze Samuelsen</cp:lastModifiedBy>
  <cp:revision>3</cp:revision>
  <dcterms:created xsi:type="dcterms:W3CDTF">2025-10-23T10:53:00Z</dcterms:created>
  <dcterms:modified xsi:type="dcterms:W3CDTF">2025-10-23T11:08:00Z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0x010100202367935D4C20488BB7E4C53F9A7714</vt:lpwstr>
  </property>
  <property fmtid="{D5CDD505-2E9C-101B-9397-08002B2CF9AE}" pid="3" name="_dlc_DocIdItemGuid">
    <vt:lpwstr>59ad3a8c-2c78-4f0a-95a0-0915e34c86ec</vt:lpwstr>
  </property>
</Properties>
</file>